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18" w:rsidRPr="00DC5F57" w:rsidRDefault="00A71D18" w:rsidP="00A71D1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DC5F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</w:t>
      </w:r>
      <w:r w:rsidR="00863173" w:rsidRPr="00DC5F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DC5F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ПРОВЕДЕНИИ ПУБЛИЧНЫХ </w:t>
      </w:r>
      <w:r w:rsidR="000B6101" w:rsidRPr="00DC5F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ОБСУЖДЕНИЙ</w:t>
      </w:r>
    </w:p>
    <w:p w:rsidR="00DE1962" w:rsidRDefault="00DE1962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D18" w:rsidRPr="00DC5F57" w:rsidRDefault="00A71D18" w:rsidP="00DE196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</w:t>
      </w:r>
      <w:r w:rsidR="009B0540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уведомлением </w:t>
      </w:r>
      <w:r w:rsidR="007A22A5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Управление </w:t>
      </w:r>
      <w:r w:rsidR="00DE19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архитектуры</w:t>
      </w:r>
      <w:r w:rsidR="007F03F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и </w:t>
      </w:r>
      <w:r w:rsidR="00DE19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градостроительства</w:t>
      </w:r>
      <w:r w:rsidR="007F03F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7A22A5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АМС г. Владикавказа</w:t>
      </w:r>
      <w:r w:rsidR="007A22A5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12A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извещает </w:t>
      </w:r>
      <w:r w:rsidR="0086317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начале обсуждения предлагаемого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пра</w:t>
      </w:r>
      <w:r w:rsidR="00AF12A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вового регулирования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и сборе предложений заинтересованных лиц.</w:t>
      </w:r>
    </w:p>
    <w:p w:rsidR="00AF12A3" w:rsidRPr="00DC5F57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A71D18" w:rsidRPr="00DC5F57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принимаются в у</w:t>
      </w:r>
      <w:r w:rsidR="007A22A5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становленном порядке по адресу: </w:t>
      </w:r>
      <w:r w:rsidR="007A22A5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Республика Северная Осетия - Алания</w:t>
      </w:r>
      <w:r w:rsidR="00AF12A3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</w:t>
      </w:r>
      <w:r w:rsidR="007A22A5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г. Владикавказ, ул.</w:t>
      </w:r>
      <w:r w:rsidR="001C1ACB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E19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Ватутина</w:t>
      </w:r>
      <w:r w:rsidR="007A22A5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, </w:t>
      </w:r>
      <w:r w:rsidR="00FA1038" w:rsidRPr="00FA103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FA1038" w:rsidRPr="00C300E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7</w:t>
      </w:r>
      <w:r w:rsidR="007F03F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этаж 3, кабинет 3</w:t>
      </w:r>
      <w:r w:rsidR="00DE19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11</w:t>
      </w:r>
      <w:r w:rsidR="006A7268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, </w:t>
      </w:r>
      <w:r w:rsidR="0028542F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 также по адресу электронной почты</w:t>
      </w:r>
      <w:r w:rsidR="001C1ACB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: </w:t>
      </w:r>
      <w:hyperlink r:id="rId8" w:history="1">
        <w:r w:rsidR="00550BED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uaig</w:t>
        </w:r>
        <w:r w:rsidR="00550BED" w:rsidRPr="00DC5F57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550BED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vladikavkaz</w:t>
        </w:r>
        <w:r w:rsidR="00550BED" w:rsidRPr="00DC5F5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50BED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alania</w:t>
        </w:r>
        <w:r w:rsidR="00550BED" w:rsidRPr="00DC5F5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50BED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550BED" w:rsidRPr="00DC5F5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50BED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A726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C1ACB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12A3" w:rsidRPr="00DC5F57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A71D18" w:rsidRPr="00DC5F57" w:rsidRDefault="001C1ACB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предложений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7F03F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 2</w:t>
      </w:r>
      <w:r w:rsid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="007F03F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</w:t>
      </w:r>
      <w:r w:rsid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7F03F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="007F03F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по </w:t>
      </w:r>
      <w:r w:rsidR="003A1B8A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C300E8" w:rsidRPr="00C300E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="007F03F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12A3" w:rsidRPr="00DC5F57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AF12A3" w:rsidRPr="00DC5F57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Место размещения уведомления о проведени</w:t>
      </w:r>
      <w:r w:rsidR="0028542F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публичных </w:t>
      </w:r>
      <w:r w:rsidR="000B6101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обсуждений</w:t>
      </w:r>
      <w:r w:rsidR="0028542F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 интернет</w:t>
      </w:r>
      <w:r w:rsidR="0086317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6A7268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официальный сайт муниципального образования г.Владикавказ – </w:t>
      </w:r>
      <w:hyperlink r:id="rId9" w:history="1"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vladikavkaz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osetia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A7268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28542F" w:rsidRPr="00DC5F57" w:rsidRDefault="0028542F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D18" w:rsidRPr="00DC5F57" w:rsidRDefault="0028542F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Все поступившие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</w:t>
      </w:r>
      <w:r w:rsidR="007A22A5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будут </w:t>
      </w:r>
      <w:r w:rsidR="001C1ACB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рассмотрены.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Сводка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полученных</w:t>
      </w:r>
      <w:r w:rsidR="001C1ACB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предложений будет</w:t>
      </w:r>
      <w:r w:rsidR="001C1ACB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размещена на </w:t>
      </w:r>
      <w:r w:rsidR="006A726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сайте</w:t>
      </w:r>
      <w:r w:rsidR="006A726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г.Владикавказ – </w:t>
      </w:r>
      <w:hyperlink r:id="rId10" w:history="1"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vladikavkaz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osetia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A7268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380B6F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r w:rsidR="001C1ACB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00E8" w:rsidRPr="00C300E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7F03F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="001C1ACB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12A3" w:rsidRPr="00DC5F57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F12A3" w:rsidRPr="00DC5F57" w:rsidRDefault="003B5D91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  Описание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проблемы, на решение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которой направлено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предлагаемое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17C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регулирование: </w:t>
      </w:r>
      <w:r w:rsidR="00DB570E"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актуализация нормативной базы градостроительного проектирования для обеспечения благоприятных и безопасных условий жизнедеятельности человека на территории муниципального образования городской округ город Владикавказ</w:t>
      </w:r>
      <w:r w:rsidR="009629E6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9629E6" w:rsidRPr="00DC5F57" w:rsidRDefault="009629E6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7268" w:rsidRPr="00DC5F57" w:rsidRDefault="00863173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Цели предлагаемого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 регулирования:</w:t>
      </w:r>
      <w:r w:rsidR="006A726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570E"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реализации полномочий органов местного самоуправления </w:t>
      </w:r>
      <w:r w:rsid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</w:t>
      </w:r>
      <w:r w:rsidR="00DB570E"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ородско</w:t>
      </w:r>
      <w:r w:rsid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й</w:t>
      </w:r>
      <w:r w:rsidR="00DB570E"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округ</w:t>
      </w:r>
      <w:r w:rsid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город</w:t>
      </w:r>
      <w:r w:rsidR="00DB570E"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Владикавказ в сфере градостроительной деятельности</w:t>
      </w:r>
      <w:r w:rsid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9629E6" w:rsidRPr="00DC5F57" w:rsidRDefault="009629E6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570E" w:rsidRDefault="00A71D18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Действующие нормативные правовые акты, поручения, другие решения, </w:t>
      </w:r>
      <w:r w:rsidR="0028542F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которых вытекает необходимость разработки (а</w:t>
      </w:r>
      <w:r w:rsidR="00AF12A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нализа) правового регулирования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в данной области:</w:t>
      </w:r>
      <w:r w:rsidR="0086317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«Градостроительный кодекс Российской Федерации» от 29.12.2004                        № 190-ФЗ.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Федеральный закон от 22.07.2008 № 123-ФЗ «Технический регламент о требованиях пожарной безопасности».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Федеральный закон от 07.07.2003 № 126-ФЗ «О связи».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Федеральный закон от 06.10.2003 № 131-ФЗ «Об общих принципах организации местного самоуправления Российской Федерации».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Постановление Правительства Российской Федерации от 23.10.1993 № 1090 «О Правилах дорожного движения».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7.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 xml:space="preserve">Распоряжение Министерства транспорта РФ от 31.01.2017 № НА-19-р «Об утверждении социального стандарта транспортного обслуживания населения при осуществлении перевозок пассажиров и багажа автомобильным 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транспортом и городским наземным электрическим транспортом».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8.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Закон Республики Северная Осетия-Алания от 28.05.2008 г. № 20-РЗ «О градостроительной деятельности в Республике Северная Осетия-Алания».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9.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Закон Республики Северная Осетия-Алания от 25.04.2006 г. № 24-РЗ «О местном самоуправлении в Республике Северная Осетия-Алания».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10.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Постановление Правительства Республики Северная Осетия-Алания от 23.06.2020 № 209 «О внесении изменения в постановление Правительства Республики Северная Осетия-Алания от 9 апреля 2010 года N 107 «Об утверждении республиканских нормативов градостроительного проектирования».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11.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Постановление Правительства Республики Северная Осетия-Алания от 19 декабря 2023 г. № 596 «Об утверждении государственной программы Республики Северная Осетия-Алания «Развитие дорожной инфраструктуры».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12.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Устав муниципального образования город Владикавказ (Дзауджикау) (принят Собранием представителей г. Владикавказа 27.12.2005 г.).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13.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Постановление Администрации местного самоуправления г. Владикавказа от 18.12.2020 г. № 882 «Об утверждении муниципальной программы «Развитие транспортной инфраструктуры г. Владикавказа».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14.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«СП 42.13330.2016. Свод правил. Градостроительство. Планировка и застройка городских и сельских поселений. Актуализированная редакция                               СНиП 2.07.01-89*».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15.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СП 30-102-99 «Планировка и застройка территорий малоэтажного жилищного строительства».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16.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«СП 18.13330.2019. Свод правил. Производственные объекты. Планировочная организация земельного участка. (СНиП II-89-80* Генеральные планы промышленных предприятий».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17.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«СП 34.13330.2021. Свод правил. Автомобильные дороги.                               СНиП 2.05.02-85*».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18.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«СП 396.1325800.2018. Свод правил. Улицы и дороги населенных пунктов. Правила градостроительного проектирования».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19.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«СП 35.13330.2011. Свод правил. Мосты и трубы. Актуализированная редакция СНиП 2.05.03-84*».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 xml:space="preserve">«СП 122.13330.2023. Свод правил. Тоннели железнодорожные и автодорожные. СНиП 32-04-97». 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21.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«СП 59.13330.2020. Свод правил. Доступность зданий и сооружений для маломобильных групп населения. СНиП 35-01-2001».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22.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«СП 50.13330.2024. Свод правил. Тепловая защита зданий. Актуализированная редакция СНиП 23-02-2003».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23.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«СП 131.13330.2020. Свод правил. Строительная климатология.                      СНиП 23-01-99*».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24.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 xml:space="preserve"> «СП 124.13330.2012. Свод правил Тепловые сети. Актуализированная редакция СНиП 41-02-2003».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«СП 62.13330.2011*. Свод правил. Газораспределительные системы. Актуализированная редакция СНиП 42-01-2002».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26.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СП 42-101-2003 «Общие положения по проектированию и строительству газораспределительных систем из металлических и полиэтиленовых труб».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27.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 xml:space="preserve"> «СП 30.13330.2016. Свод правил. Внутренний водопровод и канализация зданий. СНиП 2.04.01-85*».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28.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«СП 31.13330.2021. Свод правил. Водоснабжение. Наружные сети и сооружения. СНиП 2.04.02-84*».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29.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«СП 32.13330.2018. Свод правил. Канализация. Наружные сети и сооружения. СНиП 2.04.03-85*».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30.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«СП 256.1325800.2016. Свод правил. Электроустановки жилых и общественных зданий. Правила проектирования и монтажа».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31.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РД 34.20.185-94 «Инструкция по проектированию городских электрических сетей».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32.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«СП 14.13330.2018. Свод правил. Строительство в сейсмических районах. Актуализированная редакция СНиП II-7-81*».</w:t>
      </w:r>
    </w:p>
    <w:p w:rsidR="00DB570E" w:rsidRPr="00DB570E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33.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R="00AF12A3" w:rsidRPr="00DC5F57" w:rsidRDefault="00DB570E" w:rsidP="00DB57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34.</w:t>
      </w:r>
      <w:r w:rsidRP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>СанПиН 2.1.4.1110-02 «Зоны санитарной охраны источников водоснабжения и водопроводов питьевого назначения».</w:t>
      </w:r>
    </w:p>
    <w:p w:rsidR="00863173" w:rsidRPr="00DC5F57" w:rsidRDefault="00AF12A3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263F3" w:rsidRPr="00DC5F57" w:rsidRDefault="00A71D18" w:rsidP="00550B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4. Планируемый срок вступления в силу предлагаемого регулирования: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I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B57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полугодие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202</w:t>
      </w:r>
      <w:r w:rsidR="00A74C5F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</w:t>
      </w:r>
      <w:r w:rsidR="0086317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. С</w:t>
      </w:r>
      <w:r w:rsidR="0028542F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 вступления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в силу действующего регулирования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50BED" w:rsidRPr="00DC5F57">
        <w:rPr>
          <w:rFonts w:ascii="Times New Roman" w:hAnsi="Times New Roman" w:cs="Times New Roman"/>
          <w:sz w:val="28"/>
          <w:szCs w:val="28"/>
        </w:rPr>
        <w:t xml:space="preserve"> </w:t>
      </w:r>
      <w:r w:rsidR="00550BED" w:rsidRPr="00DC5F57">
        <w:rPr>
          <w:rFonts w:ascii="Times New Roman" w:hAnsi="Times New Roman" w:cs="Times New Roman"/>
          <w:sz w:val="28"/>
          <w:szCs w:val="28"/>
          <w:u w:val="single"/>
        </w:rPr>
        <w:t xml:space="preserve">со дня официального опубликования принятого </w:t>
      </w:r>
      <w:r w:rsidR="00DB570E">
        <w:rPr>
          <w:rFonts w:ascii="Times New Roman" w:hAnsi="Times New Roman" w:cs="Times New Roman"/>
          <w:sz w:val="28"/>
          <w:szCs w:val="28"/>
          <w:u w:val="single"/>
        </w:rPr>
        <w:t xml:space="preserve">решения Собрания представителей </w:t>
      </w:r>
      <w:r w:rsidR="007F03F0" w:rsidRPr="00DC5F57">
        <w:rPr>
          <w:rFonts w:ascii="Times New Roman" w:hAnsi="Times New Roman" w:cs="Times New Roman"/>
          <w:sz w:val="28"/>
          <w:szCs w:val="28"/>
          <w:u w:val="single"/>
        </w:rPr>
        <w:t>г.Владикавказ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F03F0" w:rsidRPr="00DC5F57" w:rsidRDefault="007F03F0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D18" w:rsidRPr="00DC5F57" w:rsidRDefault="0028542F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5.  Сведения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необходимости или отсутствии необходимости установления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317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переходного периода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0BED" w:rsidRPr="00DC5F57">
        <w:rPr>
          <w:rFonts w:ascii="Times New Roman" w:hAnsi="Times New Roman" w:cs="Times New Roman"/>
          <w:sz w:val="28"/>
          <w:szCs w:val="28"/>
          <w:u w:val="single"/>
        </w:rPr>
        <w:t>отсутствует необходимость в переходном периоде</w:t>
      </w:r>
      <w:r w:rsidR="00550BED" w:rsidRPr="00DC5F57">
        <w:rPr>
          <w:rFonts w:ascii="Times New Roman" w:hAnsi="Times New Roman" w:cs="Times New Roman"/>
          <w:sz w:val="28"/>
          <w:szCs w:val="28"/>
        </w:rPr>
        <w:t>.</w:t>
      </w:r>
    </w:p>
    <w:p w:rsidR="002263F3" w:rsidRPr="00DC5F57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A71D18" w:rsidRPr="00DC5F57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6. Обоснование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выбора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предпочтительного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варианта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регулирования выявленной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проблемы:</w:t>
      </w:r>
      <w:r w:rsidR="007A21EC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1EC" w:rsidRPr="00DC5F57">
        <w:rPr>
          <w:rFonts w:ascii="Times New Roman" w:hAnsi="Times New Roman" w:cs="Times New Roman"/>
          <w:sz w:val="28"/>
          <w:szCs w:val="28"/>
          <w:u w:val="single"/>
        </w:rPr>
        <w:t>выбор варианта правового регулирования, предусмотренного проектом, обусловлен необходимостью достижения целей предлагаемого правового регулирования</w:t>
      </w:r>
      <w:r w:rsidR="007A21EC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2E6C" w:rsidRPr="00DC5F57" w:rsidRDefault="00342E6C" w:rsidP="00A71D18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7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4678"/>
      </w:tblGrid>
      <w:tr w:rsidR="007A21EC" w:rsidRPr="00DC5F57" w:rsidTr="00A74C5F">
        <w:tc>
          <w:tcPr>
            <w:tcW w:w="4815" w:type="dxa"/>
          </w:tcPr>
          <w:p w:rsidR="007A21EC" w:rsidRPr="00DC5F57" w:rsidRDefault="007A21EC" w:rsidP="0028542F">
            <w:pPr>
              <w:pStyle w:val="ConsPlusNormal"/>
            </w:pPr>
            <w:r w:rsidRPr="00DC5F57">
              <w:t>Содержание варианта решения выявленной проблемы</w:t>
            </w:r>
          </w:p>
        </w:tc>
        <w:tc>
          <w:tcPr>
            <w:tcW w:w="4678" w:type="dxa"/>
          </w:tcPr>
          <w:p w:rsidR="007A21EC" w:rsidRPr="00DC5F57" w:rsidRDefault="00A74C5F" w:rsidP="000739FC">
            <w:pPr>
              <w:pStyle w:val="ConsPlusNormal"/>
              <w:jc w:val="center"/>
            </w:pPr>
            <w:r w:rsidRPr="00DC5F57">
              <w:t>Предлагаемый вариант</w:t>
            </w:r>
          </w:p>
        </w:tc>
      </w:tr>
      <w:tr w:rsidR="007A21EC" w:rsidRPr="00DC5F57" w:rsidTr="00A74C5F">
        <w:tc>
          <w:tcPr>
            <w:tcW w:w="4815" w:type="dxa"/>
          </w:tcPr>
          <w:p w:rsidR="007A21EC" w:rsidRPr="00DC5F57" w:rsidRDefault="007A21EC" w:rsidP="0028542F">
            <w:pPr>
              <w:pStyle w:val="ConsPlusNormal"/>
            </w:pPr>
            <w:r w:rsidRPr="00DC5F57">
              <w:t>Качественная характеристика и оценка динамики численности потенциальных адресатов регулирования в среднесрочном периоде (1 - 3 года)</w:t>
            </w:r>
          </w:p>
        </w:tc>
        <w:tc>
          <w:tcPr>
            <w:tcW w:w="4678" w:type="dxa"/>
          </w:tcPr>
          <w:p w:rsidR="007A21EC" w:rsidRPr="00DC5F57" w:rsidRDefault="007A21EC" w:rsidP="007A21EC">
            <w:pPr>
              <w:pStyle w:val="ConsPlusNormal"/>
              <w:jc w:val="center"/>
            </w:pPr>
            <w:r w:rsidRPr="00DC5F57">
              <w:t>Проектом нормативного акта затрагиваются интересы неопределённого круга лиц. Исходя из чего, установить количество потенциальных адресатов предполагаемого правового регулирования не представляется возможным</w:t>
            </w:r>
          </w:p>
        </w:tc>
      </w:tr>
      <w:tr w:rsidR="007A21EC" w:rsidRPr="00DC5F57" w:rsidTr="00A74C5F">
        <w:tc>
          <w:tcPr>
            <w:tcW w:w="4815" w:type="dxa"/>
          </w:tcPr>
          <w:p w:rsidR="007A21EC" w:rsidRPr="00DC5F57" w:rsidRDefault="007A21EC" w:rsidP="0028542F">
            <w:pPr>
              <w:pStyle w:val="ConsPlusNormal"/>
            </w:pPr>
            <w:r w:rsidRPr="00DC5F57">
              <w:t xml:space="preserve">Оценка дополнительных расходов (доходов) потенциальных адресатов </w:t>
            </w:r>
            <w:r w:rsidRPr="00DC5F57">
              <w:lastRenderedPageBreak/>
              <w:t>регулирования, связанных с введением нового правового регулирования</w:t>
            </w:r>
          </w:p>
        </w:tc>
        <w:tc>
          <w:tcPr>
            <w:tcW w:w="4678" w:type="dxa"/>
          </w:tcPr>
          <w:p w:rsidR="007A21EC" w:rsidRPr="00DC5F57" w:rsidRDefault="007A21EC" w:rsidP="007A21EC">
            <w:pPr>
              <w:pStyle w:val="ConsPlusNormal"/>
              <w:jc w:val="center"/>
            </w:pPr>
            <w:r w:rsidRPr="00DC5F57">
              <w:lastRenderedPageBreak/>
              <w:t xml:space="preserve">Принятие проекта нормативного акта </w:t>
            </w:r>
            <w:r w:rsidR="009629E6" w:rsidRPr="00DC5F57">
              <w:t xml:space="preserve">не </w:t>
            </w:r>
            <w:r w:rsidRPr="00DC5F57">
              <w:t xml:space="preserve">повлечет дополнительные расходы субъектов МСП, осуществляющих </w:t>
            </w:r>
            <w:r w:rsidR="009629E6" w:rsidRPr="00DC5F57">
              <w:lastRenderedPageBreak/>
              <w:t xml:space="preserve">предпринимательскую </w:t>
            </w:r>
            <w:r w:rsidRPr="00DC5F57">
              <w:t xml:space="preserve">деятельность </w:t>
            </w:r>
            <w:r w:rsidR="000739FC" w:rsidRPr="00DC5F57">
              <w:t>на территории муниципального образования город Владикавказ</w:t>
            </w:r>
          </w:p>
          <w:p w:rsidR="007A21EC" w:rsidRPr="00DC5F57" w:rsidRDefault="007A21EC" w:rsidP="007A21EC">
            <w:pPr>
              <w:pStyle w:val="ConsPlusNormal"/>
            </w:pPr>
          </w:p>
        </w:tc>
      </w:tr>
      <w:tr w:rsidR="007A21EC" w:rsidRPr="00DC5F57" w:rsidTr="00A74C5F">
        <w:tc>
          <w:tcPr>
            <w:tcW w:w="4815" w:type="dxa"/>
          </w:tcPr>
          <w:p w:rsidR="007A21EC" w:rsidRPr="00DC5F57" w:rsidRDefault="007A21EC" w:rsidP="0028542F">
            <w:pPr>
              <w:pStyle w:val="ConsPlusNormal"/>
            </w:pPr>
            <w:r w:rsidRPr="00DC5F57">
              <w:lastRenderedPageBreak/>
              <w:t>Оценка расходов (доходов) муниципального бюджета, связанных с введением нового правового регулирования</w:t>
            </w:r>
          </w:p>
        </w:tc>
        <w:tc>
          <w:tcPr>
            <w:tcW w:w="4678" w:type="dxa"/>
          </w:tcPr>
          <w:p w:rsidR="007A21EC" w:rsidRPr="00DC5F57" w:rsidRDefault="007A21EC" w:rsidP="00894879">
            <w:pPr>
              <w:pStyle w:val="ConsPlusNormal"/>
              <w:jc w:val="center"/>
            </w:pPr>
            <w:r w:rsidRPr="00DC5F57">
              <w:t>Принятие проекта нормативного акта не потребует выделения дополнительных средств</w:t>
            </w:r>
            <w:r w:rsidR="000739FC" w:rsidRPr="00DC5F57">
              <w:t xml:space="preserve"> </w:t>
            </w:r>
            <w:r w:rsidRPr="00DC5F57">
              <w:t>из бюджета муниципального</w:t>
            </w:r>
            <w:r w:rsidR="00894879">
              <w:t xml:space="preserve"> образования город Владикавказ</w:t>
            </w:r>
          </w:p>
        </w:tc>
      </w:tr>
      <w:tr w:rsidR="007A21EC" w:rsidRPr="00DC5F57" w:rsidTr="00A74C5F">
        <w:trPr>
          <w:trHeight w:val="798"/>
        </w:trPr>
        <w:tc>
          <w:tcPr>
            <w:tcW w:w="4815" w:type="dxa"/>
            <w:tcBorders>
              <w:bottom w:val="single" w:sz="4" w:space="0" w:color="auto"/>
            </w:tcBorders>
          </w:tcPr>
          <w:p w:rsidR="007A21EC" w:rsidRPr="00DC5F57" w:rsidRDefault="007A21EC" w:rsidP="0028542F">
            <w:pPr>
              <w:pStyle w:val="ConsPlusNormal"/>
            </w:pPr>
            <w:r w:rsidRPr="00DC5F57">
              <w:t>Оценка возможности достижения заявленных целей регулирования посредством применения рассматриваемых вариантов нового правового регулирования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A21EC" w:rsidRPr="00DC5F57" w:rsidRDefault="000739FC" w:rsidP="000739FC">
            <w:pPr>
              <w:pStyle w:val="ConsPlusNormal"/>
              <w:jc w:val="center"/>
            </w:pPr>
            <w:r w:rsidRPr="00DC5F57">
              <w:t>Цели регулирования будут достигнуты посредством принятия рассматриваемого нормативного акта</w:t>
            </w:r>
          </w:p>
        </w:tc>
      </w:tr>
      <w:tr w:rsidR="007A21EC" w:rsidRPr="00DC5F57" w:rsidTr="00A74C5F">
        <w:tc>
          <w:tcPr>
            <w:tcW w:w="4815" w:type="dxa"/>
            <w:tcBorders>
              <w:bottom w:val="single" w:sz="4" w:space="0" w:color="auto"/>
            </w:tcBorders>
          </w:tcPr>
          <w:p w:rsidR="007A21EC" w:rsidRPr="00DC5F57" w:rsidRDefault="007A21EC" w:rsidP="0028542F">
            <w:pPr>
              <w:pStyle w:val="ConsPlusNormal"/>
            </w:pPr>
            <w:r w:rsidRPr="00DC5F57">
              <w:t>Оценка рисков неблагоприятных последствий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A21EC" w:rsidRPr="00DC5F57" w:rsidRDefault="000739FC" w:rsidP="000739FC">
            <w:pPr>
              <w:pStyle w:val="ConsPlusNormal"/>
              <w:jc w:val="center"/>
            </w:pPr>
            <w:r w:rsidRPr="00DC5F57">
              <w:t>Рисков неблагоприятных последствий не выявлено</w:t>
            </w:r>
          </w:p>
        </w:tc>
      </w:tr>
      <w:tr w:rsidR="00342E6C" w:rsidRPr="00863173" w:rsidTr="00A74C5F"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2E6C" w:rsidRPr="00DC5F57" w:rsidRDefault="00342E6C" w:rsidP="0028542F">
            <w:pPr>
              <w:pStyle w:val="ConsPlusNormal"/>
            </w:pPr>
          </w:p>
          <w:p w:rsidR="00342E6C" w:rsidRPr="00DC5F57" w:rsidRDefault="00342E6C" w:rsidP="00342E6C">
            <w:pPr>
              <w:pStyle w:val="ConsPlusNormal"/>
              <w:jc w:val="both"/>
            </w:pPr>
            <w:r w:rsidRPr="00DC5F57">
              <w:t>К уведомлению прилагаются:</w:t>
            </w:r>
          </w:p>
          <w:p w:rsidR="00342E6C" w:rsidRPr="00DC5F57" w:rsidRDefault="00342E6C" w:rsidP="00342E6C">
            <w:pPr>
              <w:pStyle w:val="ConsPlusNormal"/>
              <w:jc w:val="both"/>
            </w:pPr>
          </w:p>
          <w:p w:rsidR="00342E6C" w:rsidRPr="00DC5F57" w:rsidRDefault="00342E6C" w:rsidP="006B1553">
            <w:pPr>
              <w:pStyle w:val="ConsPlusNormal"/>
              <w:jc w:val="both"/>
            </w:pPr>
            <w:r w:rsidRPr="00DC5F57">
              <w:t xml:space="preserve">1. Проект </w:t>
            </w:r>
            <w:r w:rsidR="00894879">
              <w:t xml:space="preserve"> </w:t>
            </w:r>
            <w:r w:rsidR="00894879" w:rsidRPr="00894879">
              <w:t>решения Собрания представителей г.Владикавказ «Об утверждении местных нормативов градостроительного проектирования муниципального образования городской округ город Владикавказ»</w:t>
            </w:r>
            <w:r w:rsidRPr="00DC5F57">
              <w:t>.</w:t>
            </w:r>
          </w:p>
          <w:p w:rsidR="00342E6C" w:rsidRPr="00DC5F57" w:rsidRDefault="00342E6C" w:rsidP="00342E6C">
            <w:pPr>
              <w:pStyle w:val="ConsPlusNormal"/>
              <w:ind w:firstLine="647"/>
              <w:jc w:val="both"/>
            </w:pPr>
          </w:p>
          <w:p w:rsidR="00342E6C" w:rsidRPr="00863173" w:rsidRDefault="00342E6C" w:rsidP="00DE1962">
            <w:pPr>
              <w:pStyle w:val="ConsPlusNormal"/>
              <w:jc w:val="both"/>
            </w:pPr>
            <w:r w:rsidRPr="00DC5F57">
              <w:t>2. Перечень вопросов для участников публичных</w:t>
            </w:r>
            <w:r w:rsidR="00D30774" w:rsidRPr="00DC5F57">
              <w:t xml:space="preserve"> о</w:t>
            </w:r>
            <w:r w:rsidRPr="00DC5F57">
              <w:t>бсуждений.</w:t>
            </w:r>
          </w:p>
        </w:tc>
      </w:tr>
    </w:tbl>
    <w:p w:rsidR="008E5BAA" w:rsidRDefault="008E5BAA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p w:rsidR="00B44F0C" w:rsidRPr="00B44F0C" w:rsidRDefault="00B44F0C" w:rsidP="00B44F0C">
      <w:pPr>
        <w:widowControl w:val="0"/>
        <w:autoSpaceDE w:val="0"/>
        <w:autoSpaceDN w:val="0"/>
        <w:spacing w:before="72" w:after="0" w:line="242" w:lineRule="auto"/>
        <w:ind w:left="1042" w:hanging="75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4F0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Примерный</w:t>
      </w:r>
      <w:r w:rsidRPr="00B44F0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44F0C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Pr="00B44F0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44F0C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вопросов</w:t>
      </w:r>
      <w:r w:rsidRPr="00B44F0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44F0C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B44F0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44F0C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</w:t>
      </w:r>
      <w:r w:rsidRPr="00B44F0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44F0C">
        <w:rPr>
          <w:rFonts w:ascii="Times New Roman" w:eastAsia="Times New Roman" w:hAnsi="Times New Roman" w:cs="Times New Roman"/>
          <w:b/>
          <w:bCs/>
          <w:sz w:val="28"/>
          <w:szCs w:val="28"/>
        </w:rPr>
        <w:t>обсуждений</w:t>
      </w:r>
      <w:r w:rsidRPr="00B44F0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44F0C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B44F0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44F0C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проекту идеи (концепции) предлагаемого правового регулирования</w:t>
      </w:r>
    </w:p>
    <w:p w:rsidR="00B44F0C" w:rsidRPr="00B44F0C" w:rsidRDefault="00B44F0C" w:rsidP="00B44F0C">
      <w:pPr>
        <w:widowControl w:val="0"/>
        <w:autoSpaceDE w:val="0"/>
        <w:autoSpaceDN w:val="0"/>
        <w:spacing w:before="312" w:after="0" w:line="240" w:lineRule="auto"/>
        <w:ind w:left="143"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F0C">
        <w:rPr>
          <w:rFonts w:ascii="Times New Roman" w:eastAsia="Times New Roman" w:hAnsi="Times New Roman" w:cs="Times New Roman"/>
          <w:sz w:val="28"/>
          <w:szCs w:val="28"/>
          <w:u w:val="single"/>
        </w:rPr>
        <w:t>Наименование проекта идеи (концепции) предлагаемого правового</w:t>
      </w:r>
      <w:r w:rsidRPr="00B44F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4F0C">
        <w:rPr>
          <w:rFonts w:ascii="Times New Roman" w:eastAsia="Times New Roman" w:hAnsi="Times New Roman" w:cs="Times New Roman"/>
          <w:sz w:val="28"/>
          <w:szCs w:val="28"/>
          <w:u w:val="single"/>
        </w:rPr>
        <w:t>регулирования</w:t>
      </w:r>
      <w:r w:rsidRPr="00B44F0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принятие местных нормативов градостроительного проектирования муниципального образования городской округ город Владикавказ</w:t>
      </w:r>
    </w:p>
    <w:p w:rsidR="00B44F0C" w:rsidRPr="00B44F0C" w:rsidRDefault="00B44F0C" w:rsidP="00B44F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44F0C" w:rsidRPr="00B44F0C" w:rsidRDefault="00B44F0C" w:rsidP="00B44F0C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F0C">
        <w:rPr>
          <w:rFonts w:ascii="Times New Roman" w:eastAsia="Times New Roman" w:hAnsi="Times New Roman" w:cs="Times New Roman"/>
          <w:sz w:val="28"/>
          <w:szCs w:val="28"/>
          <w:u w:val="single"/>
        </w:rPr>
        <w:t>Регулирующий</w:t>
      </w:r>
      <w:r w:rsidRPr="00B44F0C">
        <w:rPr>
          <w:rFonts w:ascii="Times New Roman" w:eastAsia="Times New Roman" w:hAnsi="Times New Roman" w:cs="Times New Roman"/>
          <w:spacing w:val="61"/>
          <w:sz w:val="28"/>
          <w:szCs w:val="28"/>
          <w:u w:val="single"/>
        </w:rPr>
        <w:t xml:space="preserve">  </w:t>
      </w:r>
      <w:r w:rsidRPr="00B44F0C">
        <w:rPr>
          <w:rFonts w:ascii="Times New Roman" w:eastAsia="Times New Roman" w:hAnsi="Times New Roman" w:cs="Times New Roman"/>
          <w:sz w:val="28"/>
          <w:szCs w:val="28"/>
          <w:u w:val="single"/>
        </w:rPr>
        <w:t>орган:</w:t>
      </w:r>
      <w:r w:rsidRPr="00B44F0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44F0C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Pr="00B44F0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 </w:t>
      </w:r>
      <w:r w:rsidRPr="00B44F0C">
        <w:rPr>
          <w:rFonts w:ascii="Times New Roman" w:eastAsia="Times New Roman" w:hAnsi="Times New Roman" w:cs="Times New Roman"/>
          <w:sz w:val="28"/>
          <w:szCs w:val="28"/>
        </w:rPr>
        <w:t>архитектуры</w:t>
      </w:r>
      <w:r w:rsidRPr="00B44F0C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 </w:t>
      </w:r>
      <w:r w:rsidRPr="00B44F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4F0C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 </w:t>
      </w:r>
      <w:r w:rsidRPr="00B44F0C">
        <w:rPr>
          <w:rFonts w:ascii="Times New Roman" w:eastAsia="Times New Roman" w:hAnsi="Times New Roman" w:cs="Times New Roman"/>
          <w:spacing w:val="-2"/>
          <w:sz w:val="28"/>
          <w:szCs w:val="28"/>
        </w:rPr>
        <w:t>градостроительства</w:t>
      </w:r>
    </w:p>
    <w:p w:rsidR="00B44F0C" w:rsidRPr="00B44F0C" w:rsidRDefault="00B44F0C" w:rsidP="00B44F0C">
      <w:pPr>
        <w:widowControl w:val="0"/>
        <w:tabs>
          <w:tab w:val="left" w:pos="9608"/>
        </w:tabs>
        <w:autoSpaceDE w:val="0"/>
        <w:autoSpaceDN w:val="0"/>
        <w:spacing w:before="2" w:after="0" w:line="240" w:lineRule="auto"/>
        <w:ind w:left="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F0C">
        <w:rPr>
          <w:rFonts w:ascii="Times New Roman" w:eastAsia="Times New Roman" w:hAnsi="Times New Roman" w:cs="Times New Roman"/>
          <w:spacing w:val="3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АМС г.Владикавказа</w:t>
      </w:r>
      <w:r w:rsidRPr="00B44F0C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B44F0C" w:rsidRPr="00B44F0C" w:rsidRDefault="00B44F0C" w:rsidP="00B44F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44F0C" w:rsidRPr="00B44F0C" w:rsidRDefault="00B44F0C" w:rsidP="00B44F0C">
      <w:pPr>
        <w:widowControl w:val="0"/>
        <w:autoSpaceDE w:val="0"/>
        <w:autoSpaceDN w:val="0"/>
        <w:spacing w:before="115"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B44F0C" w:rsidRPr="00B44F0C" w:rsidTr="0027024E">
        <w:trPr>
          <w:trHeight w:val="1096"/>
        </w:trPr>
        <w:tc>
          <w:tcPr>
            <w:tcW w:w="9573" w:type="dxa"/>
            <w:tcBorders>
              <w:top w:val="nil"/>
              <w:left w:val="nil"/>
              <w:right w:val="nil"/>
            </w:tcBorders>
          </w:tcPr>
          <w:p w:rsidR="00B44F0C" w:rsidRPr="00B44F0C" w:rsidRDefault="00B44F0C" w:rsidP="00B44F0C">
            <w:pPr>
              <w:ind w:left="112" w:right="103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 На решение какой проблемы, на Ваш взгляд, направлено предлагаемое регулирование? Оценка негативных эффектов, возникающих в связи с наличием рассматриваемой проблемы.</w:t>
            </w:r>
          </w:p>
        </w:tc>
      </w:tr>
      <w:tr w:rsidR="00B44F0C" w:rsidRPr="00B44F0C" w:rsidTr="0027024E">
        <w:trPr>
          <w:trHeight w:val="551"/>
        </w:trPr>
        <w:tc>
          <w:tcPr>
            <w:tcW w:w="9573" w:type="dxa"/>
          </w:tcPr>
          <w:p w:rsidR="00B44F0C" w:rsidRPr="00B44F0C" w:rsidRDefault="00B44F0C" w:rsidP="00B44F0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44F0C" w:rsidRPr="00B44F0C" w:rsidTr="0027024E">
        <w:trPr>
          <w:trHeight w:val="1380"/>
        </w:trPr>
        <w:tc>
          <w:tcPr>
            <w:tcW w:w="9573" w:type="dxa"/>
            <w:tcBorders>
              <w:left w:val="nil"/>
              <w:right w:val="nil"/>
            </w:tcBorders>
          </w:tcPr>
          <w:p w:rsidR="00B44F0C" w:rsidRPr="00B44F0C" w:rsidRDefault="00B44F0C" w:rsidP="00B44F0C">
            <w:pPr>
              <w:spacing w:before="272"/>
              <w:ind w:left="112" w:right="103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регулирование тех целей, на которые оно направлено?</w:t>
            </w:r>
          </w:p>
        </w:tc>
      </w:tr>
      <w:tr w:rsidR="00B44F0C" w:rsidRPr="00B44F0C" w:rsidTr="0027024E">
        <w:trPr>
          <w:trHeight w:val="585"/>
        </w:trPr>
        <w:tc>
          <w:tcPr>
            <w:tcW w:w="9573" w:type="dxa"/>
          </w:tcPr>
          <w:p w:rsidR="00B44F0C" w:rsidRPr="00B44F0C" w:rsidRDefault="00B44F0C" w:rsidP="00B44F0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44F0C" w:rsidRPr="00B44F0C" w:rsidTr="0027024E">
        <w:trPr>
          <w:trHeight w:val="1931"/>
        </w:trPr>
        <w:tc>
          <w:tcPr>
            <w:tcW w:w="9573" w:type="dxa"/>
            <w:tcBorders>
              <w:left w:val="nil"/>
              <w:right w:val="nil"/>
            </w:tcBorders>
          </w:tcPr>
          <w:p w:rsidR="00B44F0C" w:rsidRPr="00B44F0C" w:rsidRDefault="00B44F0C" w:rsidP="00B44F0C">
            <w:pPr>
              <w:spacing w:before="272"/>
              <w:ind w:left="112" w:right="10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альтернативные способы достижения целей, заявленных в проекте нормативного правового акта?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 возможности укажите такие способы и аргументируйте свою </w:t>
            </w:r>
            <w:r w:rsidRPr="00B44F0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позицию.</w:t>
            </w:r>
          </w:p>
        </w:tc>
      </w:tr>
      <w:tr w:rsidR="00B44F0C" w:rsidRPr="00B44F0C" w:rsidTr="0027024E">
        <w:trPr>
          <w:trHeight w:val="585"/>
        </w:trPr>
        <w:tc>
          <w:tcPr>
            <w:tcW w:w="9573" w:type="dxa"/>
          </w:tcPr>
          <w:p w:rsidR="00B44F0C" w:rsidRPr="00B44F0C" w:rsidRDefault="00B44F0C" w:rsidP="00B44F0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44F0C" w:rsidRPr="00B44F0C" w:rsidTr="0027024E">
        <w:trPr>
          <w:trHeight w:val="1331"/>
        </w:trPr>
        <w:tc>
          <w:tcPr>
            <w:tcW w:w="9573" w:type="dxa"/>
            <w:tcBorders>
              <w:left w:val="nil"/>
              <w:right w:val="nil"/>
            </w:tcBorders>
          </w:tcPr>
          <w:p w:rsidR="00B44F0C" w:rsidRPr="00B44F0C" w:rsidRDefault="00B44F0C" w:rsidP="00B44F0C">
            <w:pPr>
              <w:spacing w:before="2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44F0C" w:rsidRPr="00B44F0C" w:rsidRDefault="00B44F0C" w:rsidP="00B44F0C">
            <w:pPr>
              <w:ind w:left="112" w:right="10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B44F0C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Существуют</w:t>
            </w:r>
            <w:r w:rsidRPr="00B44F0C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</w:t>
            </w:r>
            <w:r w:rsidRPr="00B44F0C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B44F0C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предлагаемом</w:t>
            </w:r>
            <w:r w:rsidRPr="00B44F0C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муниципальном</w:t>
            </w:r>
            <w:r w:rsidRPr="00B44F0C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регулировании</w:t>
            </w:r>
            <w:r w:rsidRPr="00B44F0C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положения, которые необоснованно затрудняют ведение предпринимательской деятельности?</w:t>
            </w:r>
          </w:p>
        </w:tc>
      </w:tr>
      <w:tr w:rsidR="00B44F0C" w:rsidRPr="00B44F0C" w:rsidTr="0027024E">
        <w:trPr>
          <w:trHeight w:val="580"/>
        </w:trPr>
        <w:tc>
          <w:tcPr>
            <w:tcW w:w="9573" w:type="dxa"/>
          </w:tcPr>
          <w:p w:rsidR="00B44F0C" w:rsidRPr="00B44F0C" w:rsidRDefault="00B44F0C" w:rsidP="00B44F0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44F0C" w:rsidRPr="00B44F0C" w:rsidTr="0027024E">
        <w:trPr>
          <w:trHeight w:val="1222"/>
        </w:trPr>
        <w:tc>
          <w:tcPr>
            <w:tcW w:w="9573" w:type="dxa"/>
            <w:tcBorders>
              <w:left w:val="nil"/>
              <w:bottom w:val="nil"/>
              <w:right w:val="nil"/>
            </w:tcBorders>
          </w:tcPr>
          <w:p w:rsidR="00B44F0C" w:rsidRPr="00B44F0C" w:rsidRDefault="00B44F0C" w:rsidP="00B44F0C">
            <w:pPr>
              <w:spacing w:before="1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44F0C" w:rsidRPr="00B44F0C" w:rsidRDefault="00B44F0C" w:rsidP="00B44F0C">
            <w:pPr>
              <w:tabs>
                <w:tab w:val="left" w:pos="607"/>
                <w:tab w:val="left" w:pos="1748"/>
                <w:tab w:val="left" w:pos="2894"/>
                <w:tab w:val="left" w:pos="3310"/>
                <w:tab w:val="left" w:pos="4743"/>
                <w:tab w:val="left" w:pos="5184"/>
                <w:tab w:val="left" w:pos="5464"/>
                <w:tab w:val="left" w:pos="6162"/>
                <w:tab w:val="left" w:pos="6747"/>
                <w:tab w:val="left" w:pos="7071"/>
                <w:tab w:val="left" w:pos="7198"/>
                <w:tab w:val="left" w:pos="7867"/>
                <w:tab w:val="left" w:pos="8366"/>
                <w:tab w:val="left" w:pos="9357"/>
              </w:tabs>
              <w:spacing w:before="1"/>
              <w:ind w:left="112" w:right="10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44F0C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>5.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44F0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Оценка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44F0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ожидаемых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44F0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дополнительных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44F0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расходов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44F0C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и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44F0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доходов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44F0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субъектов предпринимательской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44F0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деятельности,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44F0C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а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44F0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также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44F0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иных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44F0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лиц,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44F0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связанных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44F0C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с</w:t>
            </w:r>
          </w:p>
          <w:p w:rsidR="00B44F0C" w:rsidRPr="00B44F0C" w:rsidRDefault="00B44F0C" w:rsidP="00B44F0C">
            <w:pPr>
              <w:spacing w:line="256" w:lineRule="exact"/>
              <w:ind w:left="-10" w:right="-1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44F0C">
              <w:rPr>
                <w:rFonts w:ascii="Times New Roman" w:eastAsia="Times New Roman" w:hAnsi="Times New Roman" w:cs="Times New Roman"/>
                <w:b/>
                <w:spacing w:val="56"/>
                <w:sz w:val="24"/>
                <w:u w:val="single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необходимостью</w:t>
            </w:r>
            <w:r w:rsidRPr="00B44F0C">
              <w:rPr>
                <w:rFonts w:ascii="Times New Roman" w:eastAsia="Times New Roman" w:hAnsi="Times New Roman" w:cs="Times New Roman"/>
                <w:b/>
                <w:spacing w:val="32"/>
                <w:sz w:val="24"/>
                <w:u w:val="single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соблюдения</w:t>
            </w:r>
            <w:r w:rsidRPr="00B44F0C">
              <w:rPr>
                <w:rFonts w:ascii="Times New Roman" w:eastAsia="Times New Roman" w:hAnsi="Times New Roman" w:cs="Times New Roman"/>
                <w:b/>
                <w:spacing w:val="32"/>
                <w:sz w:val="24"/>
                <w:u w:val="single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установленных</w:t>
            </w:r>
            <w:r w:rsidRPr="00B44F0C">
              <w:rPr>
                <w:rFonts w:ascii="Times New Roman" w:eastAsia="Times New Roman" w:hAnsi="Times New Roman" w:cs="Times New Roman"/>
                <w:b/>
                <w:spacing w:val="32"/>
                <w:sz w:val="24"/>
                <w:u w:val="single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обязанностей</w:t>
            </w:r>
            <w:r w:rsidRPr="00B44F0C">
              <w:rPr>
                <w:rFonts w:ascii="Times New Roman" w:eastAsia="Times New Roman" w:hAnsi="Times New Roman" w:cs="Times New Roman"/>
                <w:b/>
                <w:spacing w:val="33"/>
                <w:sz w:val="24"/>
                <w:u w:val="single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или</w:t>
            </w:r>
            <w:r w:rsidRPr="00B44F0C">
              <w:rPr>
                <w:rFonts w:ascii="Times New Roman" w:eastAsia="Times New Roman" w:hAnsi="Times New Roman" w:cs="Times New Roman"/>
                <w:b/>
                <w:spacing w:val="31"/>
                <w:sz w:val="24"/>
                <w:u w:val="single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ограничений</w:t>
            </w:r>
            <w:r w:rsidRPr="00B44F0C">
              <w:rPr>
                <w:rFonts w:ascii="Times New Roman" w:eastAsia="Times New Roman" w:hAnsi="Times New Roman" w:cs="Times New Roman"/>
                <w:b/>
                <w:spacing w:val="33"/>
                <w:sz w:val="24"/>
                <w:u w:val="single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либо</w:t>
            </w:r>
            <w:r w:rsidRPr="00B44F0C">
              <w:rPr>
                <w:rFonts w:ascii="Times New Roman" w:eastAsia="Times New Roman" w:hAnsi="Times New Roman" w:cs="Times New Roman"/>
                <w:b/>
                <w:spacing w:val="32"/>
                <w:sz w:val="24"/>
                <w:u w:val="single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pacing w:val="-10"/>
                <w:sz w:val="24"/>
                <w:u w:val="single"/>
                <w:lang w:val="ru-RU"/>
              </w:rPr>
              <w:t>с</w:t>
            </w:r>
            <w:r w:rsidRPr="00B44F0C">
              <w:rPr>
                <w:rFonts w:ascii="Times New Roman" w:eastAsia="Times New Roman" w:hAnsi="Times New Roman" w:cs="Times New Roman"/>
                <w:b/>
                <w:spacing w:val="80"/>
                <w:sz w:val="24"/>
                <w:u w:val="single"/>
                <w:lang w:val="ru-RU"/>
              </w:rPr>
              <w:t xml:space="preserve"> </w:t>
            </w:r>
          </w:p>
        </w:tc>
      </w:tr>
    </w:tbl>
    <w:p w:rsidR="00B44F0C" w:rsidRPr="00B44F0C" w:rsidRDefault="00B44F0C" w:rsidP="00B44F0C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b/>
          <w:sz w:val="24"/>
        </w:rPr>
        <w:sectPr w:rsidR="00B44F0C" w:rsidRPr="00B44F0C" w:rsidSect="00B44F0C">
          <w:pgSz w:w="11910" w:h="16840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Layout w:type="fixed"/>
        <w:tblLook w:val="01E0" w:firstRow="1" w:lastRow="1" w:firstColumn="1" w:lastColumn="1" w:noHBand="0" w:noVBand="0"/>
      </w:tblPr>
      <w:tblGrid>
        <w:gridCol w:w="9573"/>
      </w:tblGrid>
      <w:tr w:rsidR="00B44F0C" w:rsidRPr="00B44F0C" w:rsidTr="0027024E">
        <w:trPr>
          <w:trHeight w:val="2774"/>
        </w:trPr>
        <w:tc>
          <w:tcPr>
            <w:tcW w:w="9573" w:type="dxa"/>
            <w:tcBorders>
              <w:bottom w:val="single" w:sz="4" w:space="0" w:color="000000"/>
            </w:tcBorders>
          </w:tcPr>
          <w:p w:rsidR="00B44F0C" w:rsidRPr="00B44F0C" w:rsidRDefault="00B44F0C" w:rsidP="00B44F0C">
            <w:pPr>
              <w:spacing w:line="266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изменением</w:t>
            </w:r>
            <w:r w:rsidRPr="00B44F0C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содержания</w:t>
            </w:r>
            <w:r w:rsidRPr="00B44F0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таких</w:t>
            </w:r>
            <w:r w:rsidRPr="00B44F0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обязанностей</w:t>
            </w:r>
            <w:r w:rsidRPr="00B44F0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или</w:t>
            </w:r>
            <w:r w:rsidRPr="00B44F0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B44F0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ограничений</w:t>
            </w:r>
          </w:p>
          <w:p w:rsidR="00B44F0C" w:rsidRPr="00B44F0C" w:rsidRDefault="00B44F0C" w:rsidP="00B44F0C">
            <w:pPr>
              <w:spacing w:before="4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44F0C" w:rsidRPr="00B44F0C" w:rsidRDefault="00B44F0C" w:rsidP="00B44F0C">
            <w:pPr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 w:rsidRPr="00B44F0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36D31129" wp14:editId="5A463566">
                      <wp:extent cx="5939155" cy="36449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9155" cy="364490"/>
                                <a:chOff x="0" y="0"/>
                                <a:chExt cx="5939155" cy="3644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939155" cy="364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9155" h="364490">
                                      <a:moveTo>
                                        <a:pt x="5938710" y="0"/>
                                      </a:moveTo>
                                      <a:lnTo>
                                        <a:pt x="5932678" y="0"/>
                                      </a:lnTo>
                                      <a:lnTo>
                                        <a:pt x="5932627" y="6096"/>
                                      </a:lnTo>
                                      <a:lnTo>
                                        <a:pt x="5932627" y="358394"/>
                                      </a:lnTo>
                                      <a:lnTo>
                                        <a:pt x="6096" y="35839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932627" y="6096"/>
                                      </a:lnTo>
                                      <a:lnTo>
                                        <a:pt x="5932627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45"/>
                                      </a:lnTo>
                                      <a:lnTo>
                                        <a:pt x="0" y="358394"/>
                                      </a:lnTo>
                                      <a:lnTo>
                                        <a:pt x="0" y="364490"/>
                                      </a:lnTo>
                                      <a:lnTo>
                                        <a:pt x="6096" y="364490"/>
                                      </a:lnTo>
                                      <a:lnTo>
                                        <a:pt x="5932627" y="364490"/>
                                      </a:lnTo>
                                      <a:lnTo>
                                        <a:pt x="5938710" y="364490"/>
                                      </a:lnTo>
                                      <a:lnTo>
                                        <a:pt x="5938710" y="358394"/>
                                      </a:lnTo>
                                      <a:lnTo>
                                        <a:pt x="5938710" y="6096"/>
                                      </a:lnTo>
                                      <a:lnTo>
                                        <a:pt x="5938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8E32F7" id="Group 1" o:spid="_x0000_s1026" style="width:467.65pt;height:28.7pt;mso-position-horizontal-relative:char;mso-position-vertical-relative:line" coordsize="59391,3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">
                      <v:shape id="Graphic 2" o:spid="_x0000_s1027" style="position:absolute;width:59391;height:3644;visibility:visible;mso-wrap-style:square;v-text-anchor:top" coordsize="5939155,364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g0L0A&#10;AADaAAAADwAAAGRycy9kb3ducmV2LnhtbESPwQrCMBBE74L/EFbwIprqQaQaRUTFk2DV+9KsbbHZ&#10;tE3U+vdGEDwOM/OGWaxaU4onNa6wrGA8ikAQp1YXnCm4nHfDGQjnkTWWlknBmxyslt3OAmNtX3yi&#10;Z+IzESDsYlSQe1/FUro0J4NuZCvi4N1sY9AH2WRSN/gKcFPKSRRNpcGCw0KOFW1ySu/Jwyi4rm++&#10;Jj0eJOkRD9u63u5ruivV77XrOQhPrf+Hf+2DVjCB75VwA+Ty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ing0L0AAADaAAAADwAAAAAAAAAAAAAAAACYAgAAZHJzL2Rvd25yZXYu&#10;eG1sUEsFBgAAAAAEAAQA9QAAAIIDAAAAAA==&#10;" path="m5938710,r-6032,l5932627,6096r,352298l6096,358394r,-352298l5932627,6096r,-6096l6096,,,,,6045,,358394r,6096l6096,364490r5926531,l5938710,364490r,-6096l5938710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44F0C" w:rsidRPr="00B44F0C" w:rsidRDefault="00B44F0C" w:rsidP="00B44F0C">
            <w:pPr>
              <w:spacing w:before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44F0C" w:rsidRPr="00B44F0C" w:rsidRDefault="00B44F0C" w:rsidP="00B44F0C">
            <w:pPr>
              <w:ind w:left="112" w:right="101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6. Требуется ли переходный период для вступления в силу предлагаемого регулирования. Ваши предложения о необходимости установления переходного периода и (или) отсрочки вступления в силу акта.</w:t>
            </w:r>
          </w:p>
        </w:tc>
      </w:tr>
      <w:tr w:rsidR="00B44F0C" w:rsidRPr="00B44F0C" w:rsidTr="0027024E">
        <w:trPr>
          <w:trHeight w:val="580"/>
        </w:trPr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0C" w:rsidRPr="00B44F0C" w:rsidRDefault="00B44F0C" w:rsidP="00B44F0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44F0C" w:rsidRPr="00B44F0C" w:rsidTr="0027024E">
        <w:trPr>
          <w:trHeight w:val="3882"/>
        </w:trPr>
        <w:tc>
          <w:tcPr>
            <w:tcW w:w="9573" w:type="dxa"/>
            <w:tcBorders>
              <w:top w:val="single" w:sz="4" w:space="0" w:color="000000"/>
            </w:tcBorders>
          </w:tcPr>
          <w:p w:rsidR="00B44F0C" w:rsidRPr="00B44F0C" w:rsidRDefault="00B44F0C" w:rsidP="00B44F0C">
            <w:pPr>
              <w:spacing w:before="275"/>
              <w:ind w:left="112" w:right="106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участникам, то есть все ли потенциальные участники отношений окажутся в одинаковых условиях после его введения? Существуют ли, на Ваш взгляд, особенности при контроле соблюдения требований вводимого регулирования?</w:t>
            </w:r>
          </w:p>
          <w:p w:rsidR="00B44F0C" w:rsidRPr="00B44F0C" w:rsidRDefault="00B44F0C" w:rsidP="00B44F0C">
            <w:pPr>
              <w:spacing w:before="4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44F0C" w:rsidRPr="00B44F0C" w:rsidRDefault="00B44F0C" w:rsidP="00B44F0C">
            <w:pPr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 w:rsidRPr="00B44F0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527B6C49" wp14:editId="63F60B60">
                      <wp:extent cx="5939155" cy="36449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9155" cy="364490"/>
                                <a:chOff x="0" y="0"/>
                                <a:chExt cx="5939155" cy="3644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2"/>
                                  <a:ext cx="5939155" cy="364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9155" h="364490">
                                      <a:moveTo>
                                        <a:pt x="5938710" y="0"/>
                                      </a:moveTo>
                                      <a:lnTo>
                                        <a:pt x="5932678" y="0"/>
                                      </a:lnTo>
                                      <a:lnTo>
                                        <a:pt x="5932627" y="6083"/>
                                      </a:lnTo>
                                      <a:lnTo>
                                        <a:pt x="5932627" y="358127"/>
                                      </a:lnTo>
                                      <a:lnTo>
                                        <a:pt x="6096" y="35812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932627" y="6083"/>
                                      </a:lnTo>
                                      <a:lnTo>
                                        <a:pt x="5932627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358127"/>
                                      </a:lnTo>
                                      <a:lnTo>
                                        <a:pt x="0" y="364223"/>
                                      </a:lnTo>
                                      <a:lnTo>
                                        <a:pt x="6096" y="364223"/>
                                      </a:lnTo>
                                      <a:lnTo>
                                        <a:pt x="5932627" y="364223"/>
                                      </a:lnTo>
                                      <a:lnTo>
                                        <a:pt x="5938710" y="364223"/>
                                      </a:lnTo>
                                      <a:lnTo>
                                        <a:pt x="5938710" y="358127"/>
                                      </a:lnTo>
                                      <a:lnTo>
                                        <a:pt x="5938710" y="6083"/>
                                      </a:lnTo>
                                      <a:lnTo>
                                        <a:pt x="5938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2C94A4" id="Group 3" o:spid="_x0000_s1026" style="width:467.65pt;height:28.7pt;mso-position-horizontal-relative:char;mso-position-vertical-relative:line" coordsize="59391,3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">
                      <v:shape id="Graphic 4" o:spid="_x0000_s1027" style="position:absolute;width:59391;height:3645;visibility:visible;mso-wrap-style:square;v-text-anchor:top" coordsize="5939155,364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dP8IA&#10;AADaAAAADwAAAGRycy9kb3ducmV2LnhtbESPQWvCQBSE70L/w/KEXqTZRIpIdA2hRPFUaLT3R/aZ&#10;BLNvk+yq6b/vFgoeh5n5htlmk+nEnUbXWlaQRDEI4srqlmsF59P+bQ3CeWSNnWVS8EMOst3LbIup&#10;tg/+onvpaxEg7FJU0Hjfp1K6qiGDLrI9cfAudjTogxxrqUd8BLjp5DKOV9Jgy2GhwZ4+Gqqu5c0o&#10;+M4vfiCdLMrqE4/FMBSHga5Kvc6nfAPC0+Sf4f/2USt4h78r4Qb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jN0/wgAAANoAAAAPAAAAAAAAAAAAAAAAAJgCAABkcnMvZG93&#10;bnJldi54bWxQSwUGAAAAAAQABAD1AAAAhwMAAAAA&#10;" path="m5938710,r-6032,l5932627,6083r,352044l6096,358127r,-352044l5932627,6083r,-6083l6096,,,,,6083,,358127r,6096l6096,364223r5926531,l5938710,364223r,-6096l5938710,6083r,-60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44F0C" w:rsidRPr="00B44F0C" w:rsidRDefault="00B44F0C" w:rsidP="00B44F0C">
            <w:pPr>
              <w:spacing w:before="21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44F0C" w:rsidRPr="00B44F0C" w:rsidRDefault="00B44F0C" w:rsidP="00B44F0C">
            <w:pPr>
              <w:spacing w:line="270" w:lineRule="atLeast"/>
              <w:ind w:left="112" w:right="10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44F0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</w:tbl>
    <w:p w:rsidR="00B44F0C" w:rsidRPr="00B44F0C" w:rsidRDefault="00B44F0C" w:rsidP="00B44F0C">
      <w:pPr>
        <w:widowControl w:val="0"/>
        <w:autoSpaceDE w:val="0"/>
        <w:autoSpaceDN w:val="0"/>
        <w:spacing w:before="72" w:after="1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B44F0C" w:rsidRPr="00B44F0C" w:rsidTr="0027024E">
        <w:trPr>
          <w:trHeight w:val="732"/>
        </w:trPr>
        <w:tc>
          <w:tcPr>
            <w:tcW w:w="9573" w:type="dxa"/>
          </w:tcPr>
          <w:p w:rsidR="00B44F0C" w:rsidRPr="00B44F0C" w:rsidRDefault="00B44F0C" w:rsidP="00B44F0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B44F0C" w:rsidRPr="00B44F0C" w:rsidRDefault="00B44F0C" w:rsidP="00B44F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44F0C" w:rsidRDefault="00B44F0C" w:rsidP="007F03F0">
      <w:pPr>
        <w:pStyle w:val="ConsPlusNormal"/>
        <w:jc w:val="both"/>
      </w:pPr>
    </w:p>
    <w:p w:rsidR="00B44F0C" w:rsidRDefault="00B44F0C" w:rsidP="007F03F0">
      <w:pPr>
        <w:pStyle w:val="ConsPlusNormal"/>
        <w:jc w:val="both"/>
      </w:pPr>
    </w:p>
    <w:sectPr w:rsidR="00B44F0C" w:rsidSect="007A22A5">
      <w:pgSz w:w="11909" w:h="16834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0D2" w:rsidRDefault="00D060D2" w:rsidP="00D55FCC">
      <w:pPr>
        <w:spacing w:after="0" w:line="240" w:lineRule="auto"/>
      </w:pPr>
      <w:r>
        <w:separator/>
      </w:r>
    </w:p>
  </w:endnote>
  <w:endnote w:type="continuationSeparator" w:id="0">
    <w:p w:rsidR="00D060D2" w:rsidRDefault="00D060D2" w:rsidP="00D5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0D2" w:rsidRDefault="00D060D2" w:rsidP="00D55FCC">
      <w:pPr>
        <w:spacing w:after="0" w:line="240" w:lineRule="auto"/>
      </w:pPr>
      <w:r>
        <w:separator/>
      </w:r>
    </w:p>
  </w:footnote>
  <w:footnote w:type="continuationSeparator" w:id="0">
    <w:p w:rsidR="00D060D2" w:rsidRDefault="00D060D2" w:rsidP="00D55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C05"/>
    <w:multiLevelType w:val="hybridMultilevel"/>
    <w:tmpl w:val="4F6C559E"/>
    <w:lvl w:ilvl="0" w:tplc="1DCC7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978C8"/>
    <w:multiLevelType w:val="hybridMultilevel"/>
    <w:tmpl w:val="055E4712"/>
    <w:lvl w:ilvl="0" w:tplc="1DCC7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0471D7"/>
    <w:multiLevelType w:val="hybridMultilevel"/>
    <w:tmpl w:val="EBEA3520"/>
    <w:lvl w:ilvl="0" w:tplc="F4261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F43B98"/>
    <w:multiLevelType w:val="hybridMultilevel"/>
    <w:tmpl w:val="4F6C559E"/>
    <w:lvl w:ilvl="0" w:tplc="1DCC7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E9459E"/>
    <w:multiLevelType w:val="hybridMultilevel"/>
    <w:tmpl w:val="3D0AF602"/>
    <w:lvl w:ilvl="0" w:tplc="1DCC7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B416EE5"/>
    <w:multiLevelType w:val="hybridMultilevel"/>
    <w:tmpl w:val="4F6C559E"/>
    <w:lvl w:ilvl="0" w:tplc="1DCC7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1E00E3"/>
    <w:multiLevelType w:val="hybridMultilevel"/>
    <w:tmpl w:val="2EDAED36"/>
    <w:lvl w:ilvl="0" w:tplc="50400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E27E5A"/>
    <w:multiLevelType w:val="hybridMultilevel"/>
    <w:tmpl w:val="4F6C559E"/>
    <w:lvl w:ilvl="0" w:tplc="1DCC7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8E"/>
    <w:rsid w:val="0000511F"/>
    <w:rsid w:val="0000566C"/>
    <w:rsid w:val="00012316"/>
    <w:rsid w:val="00021F53"/>
    <w:rsid w:val="00026391"/>
    <w:rsid w:val="00036919"/>
    <w:rsid w:val="00042AF1"/>
    <w:rsid w:val="000577E1"/>
    <w:rsid w:val="00065B31"/>
    <w:rsid w:val="000739FC"/>
    <w:rsid w:val="0007613C"/>
    <w:rsid w:val="0007651D"/>
    <w:rsid w:val="00082086"/>
    <w:rsid w:val="000B1A28"/>
    <w:rsid w:val="000B2EC5"/>
    <w:rsid w:val="000B522D"/>
    <w:rsid w:val="000B6101"/>
    <w:rsid w:val="000C6B79"/>
    <w:rsid w:val="000D5B98"/>
    <w:rsid w:val="000E0DE6"/>
    <w:rsid w:val="000E46B5"/>
    <w:rsid w:val="000E47F2"/>
    <w:rsid w:val="000E6DA9"/>
    <w:rsid w:val="000F15A5"/>
    <w:rsid w:val="00102523"/>
    <w:rsid w:val="0012171A"/>
    <w:rsid w:val="00127082"/>
    <w:rsid w:val="00131159"/>
    <w:rsid w:val="001314A9"/>
    <w:rsid w:val="0013259B"/>
    <w:rsid w:val="00140B8A"/>
    <w:rsid w:val="0014130E"/>
    <w:rsid w:val="0014242B"/>
    <w:rsid w:val="00144DB6"/>
    <w:rsid w:val="0014546E"/>
    <w:rsid w:val="00161D24"/>
    <w:rsid w:val="00170175"/>
    <w:rsid w:val="00170184"/>
    <w:rsid w:val="0017158E"/>
    <w:rsid w:val="001729D7"/>
    <w:rsid w:val="00182BA0"/>
    <w:rsid w:val="00185836"/>
    <w:rsid w:val="00190284"/>
    <w:rsid w:val="00192283"/>
    <w:rsid w:val="0019276E"/>
    <w:rsid w:val="001A5B37"/>
    <w:rsid w:val="001B358E"/>
    <w:rsid w:val="001B4B7B"/>
    <w:rsid w:val="001B5E17"/>
    <w:rsid w:val="001C1ACB"/>
    <w:rsid w:val="001D382D"/>
    <w:rsid w:val="002041DF"/>
    <w:rsid w:val="00206596"/>
    <w:rsid w:val="00211F44"/>
    <w:rsid w:val="00214B98"/>
    <w:rsid w:val="00222876"/>
    <w:rsid w:val="002263F3"/>
    <w:rsid w:val="002334B6"/>
    <w:rsid w:val="002373EB"/>
    <w:rsid w:val="00244A6F"/>
    <w:rsid w:val="002477DB"/>
    <w:rsid w:val="00262E21"/>
    <w:rsid w:val="0026308E"/>
    <w:rsid w:val="002718FB"/>
    <w:rsid w:val="0028542F"/>
    <w:rsid w:val="002949A2"/>
    <w:rsid w:val="00296727"/>
    <w:rsid w:val="002A40F0"/>
    <w:rsid w:val="002A7B2F"/>
    <w:rsid w:val="002B0363"/>
    <w:rsid w:val="002B4D8B"/>
    <w:rsid w:val="002D39EB"/>
    <w:rsid w:val="002D3D66"/>
    <w:rsid w:val="002E2444"/>
    <w:rsid w:val="002E5FD3"/>
    <w:rsid w:val="0030319C"/>
    <w:rsid w:val="00305ECA"/>
    <w:rsid w:val="00311771"/>
    <w:rsid w:val="00315496"/>
    <w:rsid w:val="0032257B"/>
    <w:rsid w:val="0032451E"/>
    <w:rsid w:val="003403CF"/>
    <w:rsid w:val="00342E6C"/>
    <w:rsid w:val="00351C46"/>
    <w:rsid w:val="00357A63"/>
    <w:rsid w:val="003645A7"/>
    <w:rsid w:val="0037460D"/>
    <w:rsid w:val="00377A36"/>
    <w:rsid w:val="00380B6F"/>
    <w:rsid w:val="003A1B8A"/>
    <w:rsid w:val="003A25BA"/>
    <w:rsid w:val="003B2B81"/>
    <w:rsid w:val="003B5D91"/>
    <w:rsid w:val="003C1957"/>
    <w:rsid w:val="003C3406"/>
    <w:rsid w:val="003D0386"/>
    <w:rsid w:val="003D1798"/>
    <w:rsid w:val="003E3EA1"/>
    <w:rsid w:val="003F4204"/>
    <w:rsid w:val="00403223"/>
    <w:rsid w:val="004039B3"/>
    <w:rsid w:val="00413431"/>
    <w:rsid w:val="00440DBB"/>
    <w:rsid w:val="004477B6"/>
    <w:rsid w:val="004530FE"/>
    <w:rsid w:val="00472DD0"/>
    <w:rsid w:val="00487969"/>
    <w:rsid w:val="00493250"/>
    <w:rsid w:val="004A1EE1"/>
    <w:rsid w:val="004A2D86"/>
    <w:rsid w:val="004B1003"/>
    <w:rsid w:val="004B17C3"/>
    <w:rsid w:val="004C0CAC"/>
    <w:rsid w:val="004C79A6"/>
    <w:rsid w:val="004D14D2"/>
    <w:rsid w:val="004D1CBD"/>
    <w:rsid w:val="004D21E2"/>
    <w:rsid w:val="004D4017"/>
    <w:rsid w:val="004D4401"/>
    <w:rsid w:val="004E28A2"/>
    <w:rsid w:val="004E4028"/>
    <w:rsid w:val="004E79F3"/>
    <w:rsid w:val="005111E1"/>
    <w:rsid w:val="00517785"/>
    <w:rsid w:val="00524960"/>
    <w:rsid w:val="00525FE5"/>
    <w:rsid w:val="005268AC"/>
    <w:rsid w:val="005279B0"/>
    <w:rsid w:val="0054022F"/>
    <w:rsid w:val="00542F7F"/>
    <w:rsid w:val="00550BED"/>
    <w:rsid w:val="005574BD"/>
    <w:rsid w:val="0056146B"/>
    <w:rsid w:val="00565A28"/>
    <w:rsid w:val="00571207"/>
    <w:rsid w:val="00572A59"/>
    <w:rsid w:val="00573807"/>
    <w:rsid w:val="0058250A"/>
    <w:rsid w:val="005A1E0A"/>
    <w:rsid w:val="005A5049"/>
    <w:rsid w:val="005B057A"/>
    <w:rsid w:val="005C4176"/>
    <w:rsid w:val="005C52AA"/>
    <w:rsid w:val="005C67C6"/>
    <w:rsid w:val="005C6ED8"/>
    <w:rsid w:val="005D53B5"/>
    <w:rsid w:val="00602458"/>
    <w:rsid w:val="00604146"/>
    <w:rsid w:val="006129BD"/>
    <w:rsid w:val="006152E8"/>
    <w:rsid w:val="00617509"/>
    <w:rsid w:val="00617881"/>
    <w:rsid w:val="0062525E"/>
    <w:rsid w:val="00627246"/>
    <w:rsid w:val="00633226"/>
    <w:rsid w:val="006614B6"/>
    <w:rsid w:val="00665435"/>
    <w:rsid w:val="00672935"/>
    <w:rsid w:val="00674910"/>
    <w:rsid w:val="00681CD3"/>
    <w:rsid w:val="00685529"/>
    <w:rsid w:val="0068770D"/>
    <w:rsid w:val="006A2234"/>
    <w:rsid w:val="006A5E1F"/>
    <w:rsid w:val="006A6DE4"/>
    <w:rsid w:val="006A7268"/>
    <w:rsid w:val="006B1553"/>
    <w:rsid w:val="006B165F"/>
    <w:rsid w:val="006C4F1D"/>
    <w:rsid w:val="0070120E"/>
    <w:rsid w:val="00704EA5"/>
    <w:rsid w:val="00720773"/>
    <w:rsid w:val="007218D2"/>
    <w:rsid w:val="007228B9"/>
    <w:rsid w:val="00724E0C"/>
    <w:rsid w:val="007311FE"/>
    <w:rsid w:val="00733C45"/>
    <w:rsid w:val="0074195F"/>
    <w:rsid w:val="00750908"/>
    <w:rsid w:val="007557AB"/>
    <w:rsid w:val="007618AC"/>
    <w:rsid w:val="00761AA7"/>
    <w:rsid w:val="00773333"/>
    <w:rsid w:val="007746CB"/>
    <w:rsid w:val="00796356"/>
    <w:rsid w:val="00796ECD"/>
    <w:rsid w:val="00797825"/>
    <w:rsid w:val="007A21EC"/>
    <w:rsid w:val="007A22A5"/>
    <w:rsid w:val="007A22F1"/>
    <w:rsid w:val="007A44C9"/>
    <w:rsid w:val="007A536B"/>
    <w:rsid w:val="007B2D39"/>
    <w:rsid w:val="007B3D97"/>
    <w:rsid w:val="007B62EF"/>
    <w:rsid w:val="007C0578"/>
    <w:rsid w:val="007E3039"/>
    <w:rsid w:val="007F03F0"/>
    <w:rsid w:val="007F6862"/>
    <w:rsid w:val="008111FF"/>
    <w:rsid w:val="008134BF"/>
    <w:rsid w:val="00816E98"/>
    <w:rsid w:val="00824BBF"/>
    <w:rsid w:val="00836BCC"/>
    <w:rsid w:val="008446E8"/>
    <w:rsid w:val="00850BBC"/>
    <w:rsid w:val="00856B37"/>
    <w:rsid w:val="00860CDC"/>
    <w:rsid w:val="00861567"/>
    <w:rsid w:val="00863173"/>
    <w:rsid w:val="00877666"/>
    <w:rsid w:val="008843CC"/>
    <w:rsid w:val="0088748B"/>
    <w:rsid w:val="00894879"/>
    <w:rsid w:val="00894F88"/>
    <w:rsid w:val="00895703"/>
    <w:rsid w:val="00896852"/>
    <w:rsid w:val="008A607F"/>
    <w:rsid w:val="008B6AC1"/>
    <w:rsid w:val="008B771E"/>
    <w:rsid w:val="008C53A2"/>
    <w:rsid w:val="008C622E"/>
    <w:rsid w:val="008E0DA9"/>
    <w:rsid w:val="008E244A"/>
    <w:rsid w:val="008E2844"/>
    <w:rsid w:val="008E5BAA"/>
    <w:rsid w:val="009006CA"/>
    <w:rsid w:val="009237FD"/>
    <w:rsid w:val="00930283"/>
    <w:rsid w:val="00931216"/>
    <w:rsid w:val="009332C8"/>
    <w:rsid w:val="00934703"/>
    <w:rsid w:val="00943905"/>
    <w:rsid w:val="00950DE2"/>
    <w:rsid w:val="00953771"/>
    <w:rsid w:val="009548E1"/>
    <w:rsid w:val="009605B2"/>
    <w:rsid w:val="009629E6"/>
    <w:rsid w:val="00965CC7"/>
    <w:rsid w:val="0097097E"/>
    <w:rsid w:val="00981F21"/>
    <w:rsid w:val="00982266"/>
    <w:rsid w:val="009B0540"/>
    <w:rsid w:val="009C6FA1"/>
    <w:rsid w:val="00A06F4C"/>
    <w:rsid w:val="00A07E48"/>
    <w:rsid w:val="00A144A3"/>
    <w:rsid w:val="00A24AA1"/>
    <w:rsid w:val="00A31EAF"/>
    <w:rsid w:val="00A35B0B"/>
    <w:rsid w:val="00A42584"/>
    <w:rsid w:val="00A47221"/>
    <w:rsid w:val="00A57514"/>
    <w:rsid w:val="00A655D7"/>
    <w:rsid w:val="00A66B6D"/>
    <w:rsid w:val="00A678F1"/>
    <w:rsid w:val="00A71D18"/>
    <w:rsid w:val="00A74C5F"/>
    <w:rsid w:val="00A7517A"/>
    <w:rsid w:val="00AA3A0E"/>
    <w:rsid w:val="00AB0F5F"/>
    <w:rsid w:val="00AB55AA"/>
    <w:rsid w:val="00AB6A99"/>
    <w:rsid w:val="00AB70EF"/>
    <w:rsid w:val="00AC742F"/>
    <w:rsid w:val="00AD5AA7"/>
    <w:rsid w:val="00AF12A3"/>
    <w:rsid w:val="00B04EAE"/>
    <w:rsid w:val="00B05860"/>
    <w:rsid w:val="00B10FF5"/>
    <w:rsid w:val="00B126ED"/>
    <w:rsid w:val="00B31D3A"/>
    <w:rsid w:val="00B43ABC"/>
    <w:rsid w:val="00B43B63"/>
    <w:rsid w:val="00B44B06"/>
    <w:rsid w:val="00B44F0C"/>
    <w:rsid w:val="00B5148D"/>
    <w:rsid w:val="00B52213"/>
    <w:rsid w:val="00B528DC"/>
    <w:rsid w:val="00B53CF3"/>
    <w:rsid w:val="00B61800"/>
    <w:rsid w:val="00B63015"/>
    <w:rsid w:val="00B6670F"/>
    <w:rsid w:val="00B668A5"/>
    <w:rsid w:val="00B70C9D"/>
    <w:rsid w:val="00BB6388"/>
    <w:rsid w:val="00BB69D8"/>
    <w:rsid w:val="00BD13F5"/>
    <w:rsid w:val="00BD57CA"/>
    <w:rsid w:val="00BF44E0"/>
    <w:rsid w:val="00C00064"/>
    <w:rsid w:val="00C0271E"/>
    <w:rsid w:val="00C05464"/>
    <w:rsid w:val="00C14F08"/>
    <w:rsid w:val="00C2118B"/>
    <w:rsid w:val="00C21233"/>
    <w:rsid w:val="00C300E8"/>
    <w:rsid w:val="00C438FB"/>
    <w:rsid w:val="00C45987"/>
    <w:rsid w:val="00C45F3A"/>
    <w:rsid w:val="00C46ADB"/>
    <w:rsid w:val="00C46C87"/>
    <w:rsid w:val="00C50410"/>
    <w:rsid w:val="00C50CB2"/>
    <w:rsid w:val="00C54EEC"/>
    <w:rsid w:val="00C62449"/>
    <w:rsid w:val="00C74B29"/>
    <w:rsid w:val="00C75A36"/>
    <w:rsid w:val="00C9747F"/>
    <w:rsid w:val="00CA2EE3"/>
    <w:rsid w:val="00CA3343"/>
    <w:rsid w:val="00CA6869"/>
    <w:rsid w:val="00CC188A"/>
    <w:rsid w:val="00CC2F75"/>
    <w:rsid w:val="00CC5EEB"/>
    <w:rsid w:val="00CE0018"/>
    <w:rsid w:val="00CF5429"/>
    <w:rsid w:val="00D060D2"/>
    <w:rsid w:val="00D17A41"/>
    <w:rsid w:val="00D25B4C"/>
    <w:rsid w:val="00D30774"/>
    <w:rsid w:val="00D4174D"/>
    <w:rsid w:val="00D51400"/>
    <w:rsid w:val="00D521A7"/>
    <w:rsid w:val="00D55FCC"/>
    <w:rsid w:val="00D8586A"/>
    <w:rsid w:val="00D951D9"/>
    <w:rsid w:val="00D96E42"/>
    <w:rsid w:val="00D9764A"/>
    <w:rsid w:val="00DA5404"/>
    <w:rsid w:val="00DB1D1C"/>
    <w:rsid w:val="00DB2BAC"/>
    <w:rsid w:val="00DB4162"/>
    <w:rsid w:val="00DB4444"/>
    <w:rsid w:val="00DB570E"/>
    <w:rsid w:val="00DB5887"/>
    <w:rsid w:val="00DC49E8"/>
    <w:rsid w:val="00DC5F57"/>
    <w:rsid w:val="00DC6FB8"/>
    <w:rsid w:val="00DC7197"/>
    <w:rsid w:val="00DC7D00"/>
    <w:rsid w:val="00DD2F19"/>
    <w:rsid w:val="00DE1962"/>
    <w:rsid w:val="00DE2F55"/>
    <w:rsid w:val="00E02305"/>
    <w:rsid w:val="00E02953"/>
    <w:rsid w:val="00E17F7F"/>
    <w:rsid w:val="00E2168B"/>
    <w:rsid w:val="00E218C2"/>
    <w:rsid w:val="00E24754"/>
    <w:rsid w:val="00E2610C"/>
    <w:rsid w:val="00E30E31"/>
    <w:rsid w:val="00E340E6"/>
    <w:rsid w:val="00E3575A"/>
    <w:rsid w:val="00E455B4"/>
    <w:rsid w:val="00E469C5"/>
    <w:rsid w:val="00E51A7D"/>
    <w:rsid w:val="00E53883"/>
    <w:rsid w:val="00E64DA3"/>
    <w:rsid w:val="00E70371"/>
    <w:rsid w:val="00E711B9"/>
    <w:rsid w:val="00E74DB8"/>
    <w:rsid w:val="00E7711E"/>
    <w:rsid w:val="00E845E6"/>
    <w:rsid w:val="00E911B9"/>
    <w:rsid w:val="00EA1A25"/>
    <w:rsid w:val="00EA6DC7"/>
    <w:rsid w:val="00EB21C5"/>
    <w:rsid w:val="00EC33A6"/>
    <w:rsid w:val="00EC63D2"/>
    <w:rsid w:val="00ED1747"/>
    <w:rsid w:val="00ED50E9"/>
    <w:rsid w:val="00EE4120"/>
    <w:rsid w:val="00EF2C4F"/>
    <w:rsid w:val="00EF7644"/>
    <w:rsid w:val="00F013FA"/>
    <w:rsid w:val="00F0148C"/>
    <w:rsid w:val="00F135EB"/>
    <w:rsid w:val="00F27950"/>
    <w:rsid w:val="00F501D0"/>
    <w:rsid w:val="00F503B0"/>
    <w:rsid w:val="00F54C30"/>
    <w:rsid w:val="00F553E4"/>
    <w:rsid w:val="00F56DFD"/>
    <w:rsid w:val="00F709DC"/>
    <w:rsid w:val="00F72051"/>
    <w:rsid w:val="00F73572"/>
    <w:rsid w:val="00FA0D45"/>
    <w:rsid w:val="00FA1038"/>
    <w:rsid w:val="00FA1DCF"/>
    <w:rsid w:val="00FA2A70"/>
    <w:rsid w:val="00FD5A1D"/>
    <w:rsid w:val="00FE5BF0"/>
    <w:rsid w:val="00FE66CF"/>
    <w:rsid w:val="00FE7C36"/>
    <w:rsid w:val="00FF2C74"/>
    <w:rsid w:val="00FF453D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77379-2CB0-4267-BC44-6CD00935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21"/>
  </w:style>
  <w:style w:type="paragraph" w:styleId="1">
    <w:name w:val="heading 1"/>
    <w:basedOn w:val="a"/>
    <w:next w:val="a"/>
    <w:link w:val="10"/>
    <w:qFormat/>
    <w:rsid w:val="002E5F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E5F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7C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207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2287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E5F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2E5FD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Title">
    <w:name w:val="ConsTitle"/>
    <w:rsid w:val="002E5F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2E5F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E5FD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E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55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5FCC"/>
  </w:style>
  <w:style w:type="paragraph" w:styleId="aa">
    <w:name w:val="footer"/>
    <w:basedOn w:val="a"/>
    <w:link w:val="ab"/>
    <w:uiPriority w:val="99"/>
    <w:unhideWhenUsed/>
    <w:rsid w:val="00D55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55FCC"/>
  </w:style>
  <w:style w:type="paragraph" w:customStyle="1" w:styleId="ConsPlusNonformat">
    <w:name w:val="ConsPlusNonformat"/>
    <w:rsid w:val="00A71D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7A21E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4F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g@vladikavkaz.alani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ladikavkaz-oset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adikavkaz-oset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D60DA-356B-4652-8DF5-7E785DC9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Макоева</dc:creator>
  <cp:keywords/>
  <dc:description/>
  <cp:lastModifiedBy>Тома Томаева</cp:lastModifiedBy>
  <cp:revision>2</cp:revision>
  <cp:lastPrinted>2026-02-19T05:38:00Z</cp:lastPrinted>
  <dcterms:created xsi:type="dcterms:W3CDTF">2026-02-19T11:34:00Z</dcterms:created>
  <dcterms:modified xsi:type="dcterms:W3CDTF">2026-02-19T11:34:00Z</dcterms:modified>
</cp:coreProperties>
</file>