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9FA" w:rsidRPr="007F09FA" w:rsidRDefault="007F09FA" w:rsidP="007F09FA">
      <w:pPr>
        <w:widowControl w:val="0"/>
        <w:suppressAutoHyphens w:val="0"/>
        <w:autoSpaceDE w:val="0"/>
        <w:autoSpaceDN w:val="0"/>
        <w:adjustRightInd w:val="0"/>
        <w:ind w:firstLine="540"/>
        <w:jc w:val="center"/>
        <w:rPr>
          <w:rFonts w:cs="Times New Roman"/>
          <w:sz w:val="28"/>
          <w:szCs w:val="28"/>
          <w:lang w:eastAsia="ru-RU"/>
        </w:rPr>
      </w:pPr>
      <w:r w:rsidRPr="007F09FA">
        <w:rPr>
          <w:rFonts w:cs="Times New Roman"/>
          <w:sz w:val="28"/>
          <w:szCs w:val="28"/>
          <w:lang w:eastAsia="ru-RU"/>
        </w:rPr>
        <w:t>ОПРОСНЫЙ ЛИСТ</w:t>
      </w:r>
    </w:p>
    <w:p w:rsidR="007F09FA" w:rsidRPr="007F09FA" w:rsidRDefault="007F09FA" w:rsidP="007F09FA">
      <w:pPr>
        <w:widowControl w:val="0"/>
        <w:suppressAutoHyphens w:val="0"/>
        <w:autoSpaceDE w:val="0"/>
        <w:autoSpaceDN w:val="0"/>
        <w:adjustRightInd w:val="0"/>
        <w:ind w:firstLine="540"/>
        <w:jc w:val="center"/>
        <w:rPr>
          <w:rFonts w:cs="Times New Roman"/>
          <w:sz w:val="28"/>
          <w:szCs w:val="28"/>
          <w:lang w:eastAsia="ru-RU"/>
        </w:rPr>
      </w:pPr>
    </w:p>
    <w:p w:rsidR="003645F5" w:rsidRPr="00A21DD6" w:rsidRDefault="007F09FA" w:rsidP="003645F5">
      <w:pPr>
        <w:widowControl w:val="0"/>
        <w:suppressAutoHyphens w:val="0"/>
        <w:autoSpaceDE w:val="0"/>
        <w:autoSpaceDN w:val="0"/>
        <w:adjustRightInd w:val="0"/>
        <w:ind w:firstLine="708"/>
        <w:jc w:val="both"/>
        <w:rPr>
          <w:rFonts w:cs="Times New Roman"/>
          <w:bCs/>
          <w:sz w:val="28"/>
          <w:szCs w:val="28"/>
          <w:lang w:eastAsia="en-US"/>
        </w:rPr>
      </w:pPr>
      <w:r w:rsidRPr="007F09FA">
        <w:rPr>
          <w:rFonts w:cs="Times New Roman"/>
          <w:sz w:val="28"/>
          <w:szCs w:val="28"/>
          <w:lang w:eastAsia="ru-RU"/>
        </w:rPr>
        <w:t>для проведения</w:t>
      </w:r>
      <w:r w:rsidR="003645F5">
        <w:rPr>
          <w:rFonts w:cs="Times New Roman"/>
          <w:sz w:val="28"/>
          <w:szCs w:val="28"/>
          <w:lang w:eastAsia="ru-RU"/>
        </w:rPr>
        <w:t xml:space="preserve"> экспертизы в виде публичных консультаций </w:t>
      </w:r>
      <w:r w:rsidRPr="007F09FA">
        <w:rPr>
          <w:rFonts w:cs="Times New Roman"/>
          <w:sz w:val="28"/>
          <w:szCs w:val="28"/>
          <w:lang w:eastAsia="ru-RU"/>
        </w:rPr>
        <w:t xml:space="preserve">нормативного правового акта </w:t>
      </w:r>
      <w:proofErr w:type="spellStart"/>
      <w:r w:rsidRPr="007F09FA">
        <w:rPr>
          <w:rFonts w:cs="Times New Roman"/>
          <w:sz w:val="28"/>
          <w:szCs w:val="28"/>
          <w:lang w:eastAsia="ru-RU"/>
        </w:rPr>
        <w:t>г.Владикавказа</w:t>
      </w:r>
      <w:proofErr w:type="spellEnd"/>
      <w:r w:rsidRPr="007F09FA">
        <w:rPr>
          <w:rFonts w:cs="Times New Roman"/>
          <w:sz w:val="28"/>
          <w:szCs w:val="28"/>
          <w:lang w:eastAsia="ru-RU"/>
        </w:rPr>
        <w:t>, затрагивающего вопросы осуществления предпринимательской и инвестиционной деятельности –</w:t>
      </w:r>
      <w:r w:rsidR="00000D2A">
        <w:rPr>
          <w:rFonts w:cs="Times New Roman"/>
          <w:sz w:val="28"/>
          <w:szCs w:val="28"/>
          <w:lang w:eastAsia="ru-RU"/>
        </w:rPr>
        <w:t xml:space="preserve"> </w:t>
      </w:r>
      <w:r w:rsidR="005F2CE6" w:rsidRPr="005F2CE6">
        <w:rPr>
          <w:rFonts w:cs="Times New Roman"/>
          <w:sz w:val="28"/>
          <w:szCs w:val="28"/>
          <w:lang w:eastAsia="en-US"/>
        </w:rPr>
        <w:t xml:space="preserve">постановление АМС </w:t>
      </w:r>
      <w:proofErr w:type="spellStart"/>
      <w:r w:rsidR="005F2CE6" w:rsidRPr="005F2CE6">
        <w:rPr>
          <w:rFonts w:cs="Times New Roman"/>
          <w:sz w:val="28"/>
          <w:szCs w:val="28"/>
          <w:lang w:eastAsia="en-US"/>
        </w:rPr>
        <w:t>г.Владикавказа</w:t>
      </w:r>
      <w:proofErr w:type="spellEnd"/>
      <w:r w:rsidR="005F2CE6" w:rsidRPr="005F2CE6">
        <w:rPr>
          <w:rFonts w:cs="Times New Roman"/>
          <w:sz w:val="28"/>
          <w:szCs w:val="28"/>
          <w:lang w:eastAsia="en-US"/>
        </w:rPr>
        <w:t xml:space="preserve"> от </w:t>
      </w:r>
      <w:r w:rsidR="00A21DD6" w:rsidRPr="00A21DD6">
        <w:rPr>
          <w:rFonts w:cs="Times New Roman"/>
          <w:sz w:val="28"/>
          <w:szCs w:val="28"/>
          <w:lang w:eastAsia="en-US"/>
        </w:rPr>
        <w:t>11</w:t>
      </w:r>
      <w:r w:rsidR="005F2CE6" w:rsidRPr="005F2CE6">
        <w:rPr>
          <w:rFonts w:cs="Times New Roman"/>
          <w:sz w:val="28"/>
          <w:szCs w:val="28"/>
          <w:lang w:eastAsia="en-US"/>
        </w:rPr>
        <w:t>.0</w:t>
      </w:r>
      <w:r w:rsidR="00A21DD6" w:rsidRPr="00A21DD6">
        <w:rPr>
          <w:rFonts w:cs="Times New Roman"/>
          <w:sz w:val="28"/>
          <w:szCs w:val="28"/>
          <w:lang w:eastAsia="en-US"/>
        </w:rPr>
        <w:t>5</w:t>
      </w:r>
      <w:r w:rsidR="005F2CE6" w:rsidRPr="005F2CE6">
        <w:rPr>
          <w:rFonts w:cs="Times New Roman"/>
          <w:sz w:val="28"/>
          <w:szCs w:val="28"/>
          <w:lang w:eastAsia="en-US"/>
        </w:rPr>
        <w:t>.202</w:t>
      </w:r>
      <w:r w:rsidR="00A21DD6" w:rsidRPr="00A21DD6">
        <w:rPr>
          <w:rFonts w:cs="Times New Roman"/>
          <w:sz w:val="28"/>
          <w:szCs w:val="28"/>
          <w:lang w:eastAsia="en-US"/>
        </w:rPr>
        <w:t>3</w:t>
      </w:r>
      <w:r w:rsidR="005F2CE6" w:rsidRPr="005F2CE6">
        <w:rPr>
          <w:rFonts w:cs="Times New Roman"/>
          <w:sz w:val="28"/>
          <w:szCs w:val="28"/>
          <w:lang w:eastAsia="en-US"/>
        </w:rPr>
        <w:t xml:space="preserve"> №</w:t>
      </w:r>
      <w:r w:rsidR="00A21DD6" w:rsidRPr="00A21DD6">
        <w:rPr>
          <w:rFonts w:cs="Times New Roman"/>
          <w:sz w:val="28"/>
          <w:szCs w:val="28"/>
          <w:lang w:eastAsia="en-US"/>
        </w:rPr>
        <w:t>880</w:t>
      </w:r>
      <w:r w:rsidR="005F2CE6" w:rsidRPr="005F2CE6">
        <w:rPr>
          <w:rFonts w:cs="Times New Roman"/>
          <w:sz w:val="28"/>
          <w:szCs w:val="28"/>
          <w:lang w:eastAsia="en-US"/>
        </w:rPr>
        <w:t xml:space="preserve"> «</w:t>
      </w:r>
      <w:r w:rsidR="00A21DD6">
        <w:rPr>
          <w:rFonts w:cs="Times New Roman"/>
          <w:sz w:val="28"/>
          <w:szCs w:val="28"/>
          <w:lang w:eastAsia="en-US"/>
        </w:rPr>
        <w:t xml:space="preserve">О внесении изменений в постановление АМС </w:t>
      </w:r>
      <w:proofErr w:type="spellStart"/>
      <w:r w:rsidR="00A21DD6">
        <w:rPr>
          <w:rFonts w:cs="Times New Roman"/>
          <w:sz w:val="28"/>
          <w:szCs w:val="28"/>
          <w:lang w:eastAsia="en-US"/>
        </w:rPr>
        <w:t>г.Владикавказа</w:t>
      </w:r>
      <w:proofErr w:type="spellEnd"/>
      <w:r w:rsidR="00A21DD6">
        <w:rPr>
          <w:rFonts w:cs="Times New Roman"/>
          <w:sz w:val="28"/>
          <w:szCs w:val="28"/>
          <w:lang w:eastAsia="en-US"/>
        </w:rPr>
        <w:t xml:space="preserve"> от 15 июля 2014 г. №1672 «Об утверждении Схемы размещения рекламных конструкций на земельных участках независимо от форм собственности, расположенных на территории муниципального образования </w:t>
      </w:r>
      <w:proofErr w:type="spellStart"/>
      <w:r w:rsidR="00A21DD6">
        <w:rPr>
          <w:rFonts w:cs="Times New Roman"/>
          <w:sz w:val="28"/>
          <w:szCs w:val="28"/>
          <w:lang w:eastAsia="en-US"/>
        </w:rPr>
        <w:t>г.Владикавказ</w:t>
      </w:r>
      <w:proofErr w:type="spellEnd"/>
      <w:r w:rsidR="00A21DD6">
        <w:rPr>
          <w:rFonts w:cs="Times New Roman"/>
          <w:sz w:val="28"/>
          <w:szCs w:val="28"/>
          <w:lang w:eastAsia="en-US"/>
        </w:rPr>
        <w:t xml:space="preserve"> (Дзауджикау)».</w:t>
      </w:r>
      <w:bookmarkStart w:id="0" w:name="_GoBack"/>
      <w:bookmarkEnd w:id="0"/>
    </w:p>
    <w:p w:rsidR="007F09FA" w:rsidRPr="007F09FA" w:rsidRDefault="007F09FA" w:rsidP="00000D2A">
      <w:pPr>
        <w:widowControl w:val="0"/>
        <w:suppressAutoHyphens w:val="0"/>
        <w:autoSpaceDE w:val="0"/>
        <w:autoSpaceDN w:val="0"/>
        <w:adjustRightInd w:val="0"/>
        <w:jc w:val="both"/>
        <w:rPr>
          <w:rFonts w:cs="Times New Roman"/>
          <w:sz w:val="28"/>
          <w:szCs w:val="28"/>
          <w:lang w:eastAsia="ru-RU"/>
        </w:rPr>
      </w:pP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Контактная информация об участнике публичных консультаций</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Наименование участника: __________________________________________.</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Сфера деятельности участника: _____________________________________.</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Фамилия, имя, отчество представителя участника: _______________________.</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Номер контактного телефона: ________________________________________.</w:t>
      </w:r>
    </w:p>
    <w:p w:rsidR="007F09FA" w:rsidRPr="007F09FA" w:rsidRDefault="007F09FA" w:rsidP="007F09FA">
      <w:pPr>
        <w:widowControl w:val="0"/>
        <w:suppressAutoHyphens w:val="0"/>
        <w:autoSpaceDE w:val="0"/>
        <w:autoSpaceDN w:val="0"/>
        <w:adjustRightInd w:val="0"/>
        <w:spacing w:before="120" w:after="120"/>
        <w:jc w:val="both"/>
        <w:rPr>
          <w:rFonts w:cs="Times New Roman"/>
          <w:sz w:val="28"/>
          <w:szCs w:val="28"/>
          <w:lang w:eastAsia="ru-RU"/>
        </w:rPr>
      </w:pPr>
      <w:r w:rsidRPr="007F09FA">
        <w:rPr>
          <w:rFonts w:cs="Times New Roman"/>
          <w:sz w:val="28"/>
          <w:szCs w:val="28"/>
          <w:lang w:eastAsia="ru-RU"/>
        </w:rPr>
        <w:t>Адрес электронной почты: ___________________________________________.</w:t>
      </w:r>
    </w:p>
    <w:p w:rsidR="007F09FA" w:rsidRPr="007F09FA" w:rsidRDefault="007F09FA" w:rsidP="007F09FA">
      <w:pPr>
        <w:widowControl w:val="0"/>
        <w:suppressAutoHyphens w:val="0"/>
        <w:autoSpaceDE w:val="0"/>
        <w:autoSpaceDN w:val="0"/>
        <w:adjustRightInd w:val="0"/>
        <w:jc w:val="both"/>
        <w:rPr>
          <w:rFonts w:cs="Times New Roman"/>
          <w:sz w:val="28"/>
          <w:szCs w:val="28"/>
          <w:lang w:eastAsia="ru-RU"/>
        </w:rPr>
      </w:pPr>
    </w:p>
    <w:p w:rsidR="007F09FA" w:rsidRPr="007F09FA" w:rsidRDefault="007F09FA" w:rsidP="007F09FA">
      <w:pPr>
        <w:widowControl w:val="0"/>
        <w:suppressAutoHyphens w:val="0"/>
        <w:autoSpaceDE w:val="0"/>
        <w:autoSpaceDN w:val="0"/>
        <w:adjustRightInd w:val="0"/>
        <w:jc w:val="center"/>
        <w:rPr>
          <w:rFonts w:cs="Times New Roman"/>
          <w:sz w:val="28"/>
          <w:szCs w:val="28"/>
          <w:lang w:eastAsia="ru-RU"/>
        </w:rPr>
      </w:pPr>
      <w:r w:rsidRPr="007F09FA">
        <w:rPr>
          <w:rFonts w:cs="Times New Roman"/>
          <w:sz w:val="28"/>
          <w:szCs w:val="28"/>
          <w:lang w:eastAsia="ru-RU"/>
        </w:rPr>
        <w:t>Перечень</w:t>
      </w:r>
    </w:p>
    <w:p w:rsidR="007F09FA" w:rsidRPr="007F09FA" w:rsidRDefault="007F09FA" w:rsidP="007F09FA">
      <w:pPr>
        <w:widowControl w:val="0"/>
        <w:suppressAutoHyphens w:val="0"/>
        <w:autoSpaceDE w:val="0"/>
        <w:autoSpaceDN w:val="0"/>
        <w:adjustRightInd w:val="0"/>
        <w:jc w:val="center"/>
        <w:rPr>
          <w:rFonts w:cs="Times New Roman"/>
          <w:sz w:val="28"/>
          <w:szCs w:val="28"/>
          <w:lang w:eastAsia="ru-RU"/>
        </w:rPr>
      </w:pPr>
      <w:r w:rsidRPr="007F09FA">
        <w:rPr>
          <w:rFonts w:cs="Times New Roman"/>
          <w:sz w:val="28"/>
          <w:szCs w:val="28"/>
          <w:lang w:eastAsia="ru-RU"/>
        </w:rPr>
        <w:t>вопросов, обсуждаемых в ходе проведения публичных консультаций</w:t>
      </w:r>
    </w:p>
    <w:p w:rsidR="007F09FA" w:rsidRPr="007F09FA" w:rsidRDefault="007F09FA" w:rsidP="007F09FA">
      <w:pPr>
        <w:suppressAutoHyphens w:val="0"/>
        <w:jc w:val="both"/>
        <w:rPr>
          <w:rFonts w:cs="Times New Roman"/>
          <w:b/>
          <w:sz w:val="26"/>
          <w:szCs w:val="26"/>
          <w:lang w:eastAsia="en-US"/>
        </w:rPr>
      </w:pPr>
    </w:p>
    <w:p w:rsidR="007F09FA" w:rsidRPr="007F09FA" w:rsidRDefault="007F09FA" w:rsidP="007F09FA">
      <w:pPr>
        <w:suppressAutoHyphens w:val="0"/>
        <w:jc w:val="both"/>
        <w:rPr>
          <w:rFonts w:cs="Times New Roman"/>
          <w:b/>
          <w:sz w:val="26"/>
          <w:szCs w:val="26"/>
          <w:lang w:eastAsia="en-US"/>
        </w:rPr>
      </w:pPr>
      <w:r w:rsidRPr="007F09FA">
        <w:rPr>
          <w:rFonts w:cs="Times New Roman"/>
          <w:b/>
          <w:sz w:val="26"/>
          <w:szCs w:val="26"/>
          <w:lang w:eastAsia="en-US"/>
        </w:rPr>
        <w:t>Примерный перечень вопросов для публичного обсуждения нормативного правового акта</w:t>
      </w:r>
    </w:p>
    <w:p w:rsidR="007F09FA" w:rsidRPr="007F09FA" w:rsidRDefault="007F09FA" w:rsidP="007F09FA">
      <w:pPr>
        <w:suppressAutoHyphens w:val="0"/>
        <w:jc w:val="both"/>
        <w:rPr>
          <w:rFonts w:cs="Times New Roman"/>
          <w:sz w:val="10"/>
          <w:szCs w:val="10"/>
          <w:lang w:eastAsia="en-US"/>
        </w:rPr>
      </w:pP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 xml:space="preserve">На решение какой проблемы, на Ваш взгляд, направлено предлагаемое регулирование? Обоснуйте актуальность данной проблемы на территории </w:t>
      </w:r>
      <w:proofErr w:type="spellStart"/>
      <w:r w:rsidRPr="007F09FA">
        <w:rPr>
          <w:rFonts w:cs="Times New Roman"/>
          <w:sz w:val="26"/>
          <w:szCs w:val="26"/>
          <w:lang w:eastAsia="en-US"/>
        </w:rPr>
        <w:t>г.Владикавказа</w:t>
      </w:r>
      <w:proofErr w:type="spellEnd"/>
      <w:r w:rsidRPr="007F09FA">
        <w:rPr>
          <w:rFonts w:cs="Times New Roman"/>
          <w:sz w:val="26"/>
          <w:szCs w:val="26"/>
          <w:lang w:eastAsia="en-US"/>
        </w:rPr>
        <w:t xml:space="preserve">? </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Насколько цель предлагаемого регулирования соотносится с проблемой, на решение которой оно направлено? Достигнет ли, на Ваш взгляд, предлагаемое регулирование тех целей, на которые оно направлено?</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регулирования? Если да, выделите из предлагаемых или опишите тот вариант, который, по Вашему мнению, является менее затратным и/или более эффективным?</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Какие, по Вашей оценке, субъекты предпринимательской и (или) инвестиционной деятельности будут затронуты предлагаемым регулированием (по видам субъектов, по отраслям, по территории, количеству и прочее)?</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lastRenderedPageBreak/>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Существуют ли в предлагаемом регулировании положения, которые необоснованно затрудняют ведение предпринимательской и (или) инвестиционной деятельности? Приведите обоснования по каждому указанному положению, дополнительно определив:</w:t>
      </w:r>
    </w:p>
    <w:p w:rsidR="007F09FA" w:rsidRPr="007F09FA" w:rsidRDefault="007F09FA" w:rsidP="007F09FA">
      <w:pPr>
        <w:suppressAutoHyphens w:val="0"/>
        <w:ind w:left="426" w:firstLine="294"/>
        <w:jc w:val="both"/>
        <w:rPr>
          <w:rFonts w:cs="Times New Roman"/>
          <w:sz w:val="26"/>
          <w:szCs w:val="26"/>
          <w:lang w:eastAsia="en-US"/>
        </w:rPr>
      </w:pPr>
      <w:r w:rsidRPr="007F09FA">
        <w:rPr>
          <w:rFonts w:cs="Times New Roman"/>
          <w:sz w:val="26"/>
          <w:szCs w:val="26"/>
          <w:lang w:eastAsia="en-US"/>
        </w:rPr>
        <w:t>имеется ли смысловое противоречие с целями регулирования или существующей проблемой либо положение не способствует достижению целей регулирования;</w:t>
      </w:r>
    </w:p>
    <w:p w:rsidR="007F09FA" w:rsidRPr="007F09FA" w:rsidRDefault="007F09FA" w:rsidP="007F09FA">
      <w:pPr>
        <w:suppressAutoHyphens w:val="0"/>
        <w:jc w:val="both"/>
        <w:rPr>
          <w:rFonts w:cs="Times New Roman"/>
          <w:sz w:val="26"/>
          <w:szCs w:val="26"/>
          <w:lang w:eastAsia="en-US"/>
        </w:rPr>
      </w:pPr>
      <w:r w:rsidRPr="007F09FA">
        <w:rPr>
          <w:rFonts w:cs="Times New Roman"/>
          <w:sz w:val="26"/>
          <w:szCs w:val="26"/>
          <w:lang w:eastAsia="en-US"/>
        </w:rPr>
        <w:t xml:space="preserve">     </w:t>
      </w:r>
      <w:r w:rsidRPr="007F09FA">
        <w:rPr>
          <w:rFonts w:cs="Times New Roman"/>
          <w:sz w:val="26"/>
          <w:szCs w:val="26"/>
          <w:lang w:eastAsia="en-US"/>
        </w:rPr>
        <w:tab/>
      </w:r>
      <w:proofErr w:type="gramStart"/>
      <w:r w:rsidRPr="007F09FA">
        <w:rPr>
          <w:rFonts w:cs="Times New Roman"/>
          <w:sz w:val="26"/>
          <w:szCs w:val="26"/>
          <w:lang w:eastAsia="en-US"/>
        </w:rPr>
        <w:t>имеются  ли</w:t>
      </w:r>
      <w:proofErr w:type="gramEnd"/>
      <w:r w:rsidRPr="007F09FA">
        <w:rPr>
          <w:rFonts w:cs="Times New Roman"/>
          <w:sz w:val="26"/>
          <w:szCs w:val="26"/>
          <w:lang w:eastAsia="en-US"/>
        </w:rPr>
        <w:t xml:space="preserve">  технические ошибки;</w:t>
      </w:r>
    </w:p>
    <w:p w:rsidR="007F09FA" w:rsidRPr="007F09FA" w:rsidRDefault="007F09FA" w:rsidP="007F09FA">
      <w:pPr>
        <w:suppressAutoHyphens w:val="0"/>
        <w:ind w:left="300" w:firstLine="420"/>
        <w:jc w:val="both"/>
        <w:rPr>
          <w:rFonts w:cs="Times New Roman"/>
          <w:sz w:val="26"/>
          <w:szCs w:val="26"/>
          <w:lang w:eastAsia="en-US"/>
        </w:rPr>
      </w:pPr>
      <w:r w:rsidRPr="007F09FA">
        <w:rPr>
          <w:rFonts w:cs="Times New Roman"/>
          <w:sz w:val="26"/>
          <w:szCs w:val="26"/>
          <w:lang w:eastAsia="en-US"/>
        </w:rPr>
        <w:t>приводит ли исполнение положений регулирования к избыточным действиям или, наоборот, ограничивает действия субъектов предпринимательской и (или) инвестиционной деятельности;</w:t>
      </w:r>
    </w:p>
    <w:p w:rsidR="007F09FA" w:rsidRPr="007F09FA" w:rsidRDefault="007F09FA" w:rsidP="007F09FA">
      <w:pPr>
        <w:suppressAutoHyphens w:val="0"/>
        <w:ind w:left="300" w:firstLine="480"/>
        <w:jc w:val="both"/>
        <w:rPr>
          <w:rFonts w:cs="Times New Roman"/>
          <w:sz w:val="26"/>
          <w:szCs w:val="26"/>
          <w:lang w:eastAsia="en-US"/>
        </w:rPr>
      </w:pPr>
      <w:r w:rsidRPr="007F09FA">
        <w:rPr>
          <w:rFonts w:cs="Times New Roman"/>
          <w:sz w:val="26"/>
          <w:szCs w:val="26"/>
          <w:lang w:eastAsia="en-US"/>
        </w:rPr>
        <w:t>приводит ли исполнение положения к возникновению избыточных обязанностей субъектов предпринимательской и (или)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7F09FA" w:rsidRPr="007F09FA" w:rsidRDefault="007F09FA" w:rsidP="007F09FA">
      <w:pPr>
        <w:suppressAutoHyphens w:val="0"/>
        <w:ind w:left="300" w:firstLine="420"/>
        <w:jc w:val="both"/>
        <w:rPr>
          <w:rFonts w:cs="Times New Roman"/>
          <w:sz w:val="26"/>
          <w:szCs w:val="26"/>
          <w:lang w:eastAsia="en-US"/>
        </w:rPr>
      </w:pPr>
      <w:r w:rsidRPr="007F09FA">
        <w:rPr>
          <w:rFonts w:cs="Times New Roman"/>
          <w:sz w:val="26"/>
          <w:szCs w:val="26"/>
          <w:lang w:eastAsia="en-US"/>
        </w:rPr>
        <w:t xml:space="preserve">создает ли исполнение положений регулирования существенные риски ведения предпринимательской и (или) инвестиционной деятельности, способствует ли возникновению необоснованных прав органов местного </w:t>
      </w:r>
      <w:proofErr w:type="gramStart"/>
      <w:r w:rsidRPr="007F09FA">
        <w:rPr>
          <w:rFonts w:cs="Times New Roman"/>
          <w:sz w:val="26"/>
          <w:szCs w:val="26"/>
          <w:lang w:eastAsia="en-US"/>
        </w:rPr>
        <w:t>самоуправления  и</w:t>
      </w:r>
      <w:proofErr w:type="gramEnd"/>
      <w:r w:rsidRPr="007F09FA">
        <w:rPr>
          <w:rFonts w:cs="Times New Roman"/>
          <w:sz w:val="26"/>
          <w:szCs w:val="26"/>
          <w:lang w:eastAsia="en-US"/>
        </w:rPr>
        <w:t xml:space="preserve"> должностных лиц администрации, допускает ли возможность избирательного применения норм;</w:t>
      </w:r>
    </w:p>
    <w:p w:rsidR="007F09FA" w:rsidRPr="007F09FA" w:rsidRDefault="007F09FA" w:rsidP="007F09FA">
      <w:pPr>
        <w:suppressAutoHyphens w:val="0"/>
        <w:ind w:left="300" w:firstLine="420"/>
        <w:jc w:val="both"/>
        <w:rPr>
          <w:rFonts w:cs="Times New Roman"/>
          <w:sz w:val="26"/>
          <w:szCs w:val="26"/>
          <w:lang w:eastAsia="en-US"/>
        </w:rPr>
      </w:pPr>
      <w:r w:rsidRPr="007F09FA">
        <w:rPr>
          <w:rFonts w:cs="Times New Roman"/>
          <w:sz w:val="26"/>
          <w:szCs w:val="26"/>
          <w:lang w:eastAsia="en-US"/>
        </w:rPr>
        <w:t>приводит ли к невозможности совершения законных действий предпринимателей или инвесторов (например, в связи с отсутствием требуемой новым регулированием инфраструктуры, организационных или технических условий, технологий), вводит ли неоптимальный режим осуществления деятельности;</w:t>
      </w:r>
    </w:p>
    <w:p w:rsidR="007F09FA" w:rsidRPr="007F09FA" w:rsidRDefault="007F09FA" w:rsidP="007F09FA">
      <w:pPr>
        <w:suppressAutoHyphens w:val="0"/>
        <w:ind w:left="300" w:firstLine="420"/>
        <w:jc w:val="both"/>
        <w:rPr>
          <w:rFonts w:cs="Times New Roman"/>
          <w:sz w:val="26"/>
          <w:szCs w:val="26"/>
          <w:lang w:eastAsia="en-US"/>
        </w:rPr>
      </w:pPr>
      <w:r w:rsidRPr="007F09FA">
        <w:rPr>
          <w:rFonts w:cs="Times New Roman"/>
          <w:sz w:val="26"/>
          <w:szCs w:val="26"/>
          <w:lang w:eastAsia="en-US"/>
        </w:rPr>
        <w:t>соответствует ли обычаям деловой практики, сложившейся в республике, либо существующим федеральным и международным практикам, используемым в данный момент.</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jc w:val="both"/>
        <w:rPr>
          <w:rFonts w:cs="Times New Roman"/>
          <w:sz w:val="26"/>
          <w:szCs w:val="26"/>
          <w:lang w:eastAsia="en-US"/>
        </w:rPr>
      </w:pP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К каким последствиям может привести принятие нового регулирования в части невозможности исполнения субъектами предпринимательской и (или) инвестиционной деятельности и дополнительных обязанностей, возникновения избыточных административных и иных ограничений? Приведите конкретные примеры.</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 xml:space="preserve">Оцените издержки/упущенную выгоду (прямого, административного характера) субъектов предпринимательской, инвестиционной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w:t>
      </w:r>
      <w:r w:rsidRPr="007F09FA">
        <w:rPr>
          <w:rFonts w:cs="Times New Roman"/>
          <w:sz w:val="26"/>
          <w:szCs w:val="26"/>
          <w:lang w:eastAsia="en-US"/>
        </w:rPr>
        <w:lastRenderedPageBreak/>
        <w:t>часах рабочего времени, в денежном эквиваленте и прочее).</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Какие, на Ваш взгляд, могут возникнуть проблемы и трудности с контролем соблюдения требований и норм, вводимых новым регулированием?  Все ли потенциальные адресаты регулирования окажутся в одинаковых условиях после его введения? Предусмотрен ли в нем механизм защиты прав хозяйствующих субъектов?</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 xml:space="preserve">Требуется ли переходный период для вступления в силу предлагаемого регулирования (если да, какова его продолжительность), какие ограничения по срокам введения нового регулирования необходимо учесть? </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Какие, на Ваш взгляд, целесообразно применить исключения по введению регулирования в отношении отдельных групп лиц? Приведите соответствующее обоснование.</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Специальные вопросы, касающиеся конкретных положений и норм рассматриваемого проекта концепции нового регулирования или проекта (действующего) муниципального нормативного правового акта (составляются в зависимости от содержания акта).</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numPr>
          <w:ilvl w:val="0"/>
          <w:numId w:val="2"/>
        </w:numPr>
        <w:suppressAutoHyphens w:val="0"/>
        <w:autoSpaceDE w:val="0"/>
        <w:autoSpaceDN w:val="0"/>
        <w:adjustRightInd w:val="0"/>
        <w:ind w:left="426" w:hanging="426"/>
        <w:jc w:val="both"/>
        <w:rPr>
          <w:rFonts w:cs="Times New Roman"/>
          <w:sz w:val="26"/>
          <w:szCs w:val="26"/>
          <w:lang w:eastAsia="en-US"/>
        </w:rPr>
      </w:pPr>
      <w:r w:rsidRPr="007F09FA">
        <w:rPr>
          <w:rFonts w:cs="Times New Roman"/>
          <w:sz w:val="26"/>
          <w:szCs w:val="26"/>
          <w:lang w:eastAsia="en-US"/>
        </w:rPr>
        <w:t>Иные предложения и замечания, которые, по Вашему мнению, целесообразно учесть в рамках оценки регулирующего воздействия.</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suppressAutoHyphens w:val="0"/>
        <w:ind w:left="426"/>
        <w:jc w:val="both"/>
        <w:rPr>
          <w:rFonts w:cs="Times New Roman"/>
          <w:sz w:val="26"/>
          <w:szCs w:val="26"/>
          <w:lang w:eastAsia="en-US"/>
        </w:rPr>
      </w:pPr>
      <w:r w:rsidRPr="007F09FA">
        <w:rPr>
          <w:rFonts w:cs="Times New Roman"/>
          <w:sz w:val="26"/>
          <w:szCs w:val="26"/>
          <w:lang w:eastAsia="en-US"/>
        </w:rPr>
        <w:t>____________________________________________________________________</w:t>
      </w:r>
    </w:p>
    <w:p w:rsidR="007F09FA" w:rsidRPr="007F09FA" w:rsidRDefault="007F09FA" w:rsidP="007F09FA">
      <w:pPr>
        <w:widowControl w:val="0"/>
        <w:suppressAutoHyphens w:val="0"/>
        <w:autoSpaceDE w:val="0"/>
        <w:autoSpaceDN w:val="0"/>
        <w:adjustRightInd w:val="0"/>
        <w:rPr>
          <w:rFonts w:cs="Times New Roman"/>
          <w:sz w:val="20"/>
          <w:szCs w:val="20"/>
          <w:lang w:eastAsia="ru-RU"/>
        </w:rPr>
      </w:pPr>
    </w:p>
    <w:p w:rsidR="007F09FA" w:rsidRDefault="007F09FA" w:rsidP="007F09FA">
      <w:pPr>
        <w:jc w:val="center"/>
        <w:rPr>
          <w:rFonts w:eastAsia="Calibri" w:cs="Times New Roman"/>
          <w:b/>
          <w:color w:val="000000"/>
          <w:sz w:val="28"/>
          <w:szCs w:val="28"/>
          <w:lang w:eastAsia="zh-CN"/>
        </w:rPr>
      </w:pPr>
    </w:p>
    <w:p w:rsidR="007F09FA" w:rsidRDefault="007F09FA" w:rsidP="007F09FA">
      <w:pPr>
        <w:jc w:val="center"/>
        <w:rPr>
          <w:rFonts w:eastAsia="Calibri" w:cs="Times New Roman"/>
          <w:b/>
          <w:color w:val="000000"/>
          <w:sz w:val="28"/>
          <w:szCs w:val="28"/>
          <w:lang w:eastAsia="zh-CN"/>
        </w:rPr>
      </w:pPr>
    </w:p>
    <w:p w:rsidR="00967A66" w:rsidRDefault="00967A66"/>
    <w:sectPr w:rsidR="00967A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5B4793"/>
    <w:multiLevelType w:val="hybridMultilevel"/>
    <w:tmpl w:val="239A3936"/>
    <w:lvl w:ilvl="0" w:tplc="5EE4DC0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979798A"/>
    <w:multiLevelType w:val="hybridMultilevel"/>
    <w:tmpl w:val="CB34438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9FA"/>
    <w:rsid w:val="00000D2A"/>
    <w:rsid w:val="000F5A28"/>
    <w:rsid w:val="002E7D25"/>
    <w:rsid w:val="00304011"/>
    <w:rsid w:val="003645F5"/>
    <w:rsid w:val="005F2CE6"/>
    <w:rsid w:val="007F09FA"/>
    <w:rsid w:val="008F4CAA"/>
    <w:rsid w:val="00967A66"/>
    <w:rsid w:val="00A21DD6"/>
    <w:rsid w:val="00DD5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07D505-00E4-4D9B-86A8-FB66BC95C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9FA"/>
    <w:pPr>
      <w:suppressAutoHyphens/>
      <w:spacing w:after="0" w:line="240" w:lineRule="auto"/>
    </w:pPr>
    <w:rPr>
      <w:rFonts w:ascii="Times New Roman" w:eastAsia="Times New Roman" w:hAnsi="Times New Roman" w:cs="Calibri"/>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09FA"/>
    <w:rPr>
      <w:color w:val="0563C1" w:themeColor="hyperlink"/>
      <w:u w:val="single"/>
    </w:rPr>
  </w:style>
  <w:style w:type="paragraph" w:styleId="a4">
    <w:name w:val="Balloon Text"/>
    <w:basedOn w:val="a"/>
    <w:link w:val="a5"/>
    <w:uiPriority w:val="99"/>
    <w:semiHidden/>
    <w:unhideWhenUsed/>
    <w:rsid w:val="002E7D25"/>
    <w:rPr>
      <w:rFonts w:ascii="Segoe UI" w:hAnsi="Segoe UI" w:cs="Segoe UI"/>
      <w:sz w:val="18"/>
      <w:szCs w:val="18"/>
    </w:rPr>
  </w:style>
  <w:style w:type="character" w:customStyle="1" w:styleId="a5">
    <w:name w:val="Текст выноски Знак"/>
    <w:basedOn w:val="a0"/>
    <w:link w:val="a4"/>
    <w:uiPriority w:val="99"/>
    <w:semiHidden/>
    <w:rsid w:val="002E7D25"/>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1031</Words>
  <Characters>5877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Лавер Битаров</dc:creator>
  <cp:keywords/>
  <dc:description/>
  <cp:lastModifiedBy>Акназар Юлдашева</cp:lastModifiedBy>
  <cp:revision>3</cp:revision>
  <cp:lastPrinted>2020-04-23T06:06:00Z</cp:lastPrinted>
  <dcterms:created xsi:type="dcterms:W3CDTF">2022-12-05T09:34:00Z</dcterms:created>
  <dcterms:modified xsi:type="dcterms:W3CDTF">2023-07-25T08:55:00Z</dcterms:modified>
</cp:coreProperties>
</file>