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E2" w:rsidRDefault="00EF0B6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605C" w:rsidRPr="005F071E" w:rsidRDefault="00A1605C" w:rsidP="00E92C2D">
      <w:pPr>
        <w:jc w:val="center"/>
        <w:rPr>
          <w:b/>
          <w:sz w:val="28"/>
          <w:szCs w:val="28"/>
        </w:rPr>
      </w:pPr>
    </w:p>
    <w:p w:rsidR="00A00FE7" w:rsidRPr="005F071E" w:rsidRDefault="00A00FE7" w:rsidP="00E92C2D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МЕТОДИЧЕСКИЕ РЕКОМЕНДАЦИИ</w:t>
      </w:r>
    </w:p>
    <w:p w:rsidR="00E92C2D" w:rsidRDefault="00A00FE7" w:rsidP="00E92C2D">
      <w:pPr>
        <w:ind w:firstLine="567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 xml:space="preserve">по проведению оценки коррупционных рисков, возникающих </w:t>
      </w:r>
    </w:p>
    <w:p w:rsidR="00E92C2D" w:rsidRDefault="00A00FE7" w:rsidP="00E92C2D">
      <w:pPr>
        <w:ind w:firstLine="567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при реализации функций</w:t>
      </w:r>
    </w:p>
    <w:p w:rsidR="00A00FE7" w:rsidRPr="00E92C2D" w:rsidRDefault="00E92C2D" w:rsidP="00E92C2D">
      <w:pPr>
        <w:ind w:firstLine="567"/>
        <w:jc w:val="center"/>
        <w:rPr>
          <w:sz w:val="26"/>
          <w:szCs w:val="26"/>
        </w:rPr>
      </w:pPr>
      <w:r w:rsidRPr="00E92C2D">
        <w:rPr>
          <w:b/>
          <w:sz w:val="28"/>
          <w:szCs w:val="28"/>
        </w:rPr>
        <w:t>(</w:t>
      </w:r>
      <w:r w:rsidRPr="00E92C2D">
        <w:rPr>
          <w:b/>
          <w:sz w:val="28"/>
          <w:szCs w:val="28"/>
        </w:rPr>
        <w:t>подготовленные Министерством труда и социаль</w:t>
      </w:r>
      <w:r>
        <w:rPr>
          <w:b/>
          <w:sz w:val="28"/>
          <w:szCs w:val="28"/>
        </w:rPr>
        <w:t>ной защиты Российской Федерации)</w:t>
      </w:r>
      <w:bookmarkStart w:id="0" w:name="_GoBack"/>
      <w:bookmarkEnd w:id="0"/>
    </w:p>
    <w:p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 государственными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минимизация коррупционных рисков либо их устранение в конкретных управленческих процессах.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Применительно к настоящим методическим рекомендациям используются следующие понятия: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коррупция: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iCs/>
          <w:sz w:val="28"/>
          <w:szCs w:val="28"/>
        </w:rPr>
        <w:t>коррупциогенные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>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8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lastRenderedPageBreak/>
        <w:t>Российской Федерации, федеральными конституционными законами, федеральными законами и другими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</w:t>
      </w:r>
      <w:r w:rsidRPr="005F071E">
        <w:rPr>
          <w:sz w:val="28"/>
          <w:szCs w:val="28"/>
        </w:rPr>
        <w:lastRenderedPageBreak/>
        <w:t>уплаченных или излишне взысканных сумм налогов и сборов, а также пеней и штрафов;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>не 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 xml:space="preserve">и носит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t>(далее – должностные лица) к совершению коррупционных правонарушений;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</w:t>
      </w:r>
      <w:r w:rsidR="00A00FE7" w:rsidRPr="005F071E">
        <w:rPr>
          <w:sz w:val="28"/>
          <w:szCs w:val="28"/>
        </w:rPr>
        <w:lastRenderedPageBreak/>
        <w:t>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</w:p>
    <w:p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служащими и работниками 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 xml:space="preserve">обязанностями в целях получения, как для должностных лиц, так и для третьих лиц выгоды в виде денег, ценностей, иного имущества или услуг </w:t>
      </w:r>
      <w:r w:rsidRPr="005F071E">
        <w:rPr>
          <w:sz w:val="28"/>
          <w:szCs w:val="28"/>
        </w:rPr>
        <w:lastRenderedPageBreak/>
        <w:t>имущественного характера, иных имущественных прав вопреки законным интересам общества и государства.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нарушении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- искажении,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попытках несанкционированного доступа к информационным ресурсам;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действиях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бездействии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 xml:space="preserve"> его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родственниками </w:t>
      </w:r>
      <w:r w:rsidRPr="005F071E">
        <w:rPr>
          <w:sz w:val="28"/>
          <w:szCs w:val="28"/>
        </w:rPr>
        <w:t xml:space="preserve">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 xml:space="preserve">18 мая 2009 г. № 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>О мерах по реализации отдельных положений Федерального закона «О противодействии коррупции»).</w:t>
      </w:r>
    </w:p>
    <w:p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 xml:space="preserve">после рассмотрения соответствующего вопроса на </w:t>
      </w:r>
      <w:r w:rsidRPr="005F071E">
        <w:rPr>
          <w:sz w:val="28"/>
          <w:szCs w:val="28"/>
        </w:rPr>
        <w:lastRenderedPageBreak/>
        <w:t>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 xml:space="preserve"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821).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соответствии с антикоррупционным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</w:t>
      </w:r>
      <w:r w:rsidR="00DB06E4" w:rsidRPr="005F071E">
        <w:rPr>
          <w:sz w:val="28"/>
          <w:szCs w:val="28"/>
        </w:rPr>
        <w:t xml:space="preserve"> своих супруги (супруга) и несовершеннолетних детей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t xml:space="preserve">данных должностных лиц  и </w:t>
      </w:r>
      <w:r w:rsidR="00DB06E4" w:rsidRPr="005F071E">
        <w:rPr>
          <w:sz w:val="28"/>
          <w:szCs w:val="28"/>
        </w:rPr>
        <w:t>их супруг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 xml:space="preserve">) и несовершеннолетних детей 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контроля за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решения не дожидаясь развития конфликтной ситуации;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 должностными лицами позволит обеспечить взаимный контроль.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качестве установления препятствий (ограничений), затрудняющих реализацию 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целях недопущения совершения должностными лицами коррупционных правонарушений реализацию мероприятий, содержащихся в </w:t>
      </w:r>
      <w:r w:rsidRPr="005F071E">
        <w:rPr>
          <w:sz w:val="28"/>
          <w:szCs w:val="28"/>
        </w:rPr>
        <w:lastRenderedPageBreak/>
        <w:t xml:space="preserve">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организации внутреннего контроля за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</w:t>
      </w:r>
      <w:r w:rsidRPr="005F071E">
        <w:rPr>
          <w:sz w:val="28"/>
          <w:szCs w:val="28"/>
        </w:rPr>
        <w:t xml:space="preserve">, </w:t>
      </w:r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корректировка перечня коррупционно-опасных функций и перечня должностей в федеральных государственных органах и государственных </w:t>
      </w:r>
      <w:r w:rsidRPr="005F071E">
        <w:rPr>
          <w:sz w:val="28"/>
          <w:szCs w:val="28"/>
        </w:rPr>
        <w:lastRenderedPageBreak/>
        <w:t>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проведении мониторинга:</w:t>
      </w:r>
    </w:p>
    <w:p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r w:rsidR="00EF3B0A" w:rsidRPr="005F071E">
        <w:rPr>
          <w:sz w:val="28"/>
          <w:szCs w:val="28"/>
        </w:rPr>
        <w:t>антикоррупционное</w:t>
      </w:r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</w:t>
      </w:r>
      <w:r w:rsidRPr="005F071E">
        <w:rPr>
          <w:rFonts w:eastAsiaTheme="minorHAnsi"/>
          <w:sz w:val="28"/>
          <w:szCs w:val="28"/>
          <w:lang w:eastAsia="en-US"/>
        </w:rPr>
        <w:lastRenderedPageBreak/>
        <w:t>служебному поведению и урегулированию конфликта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 xml:space="preserve">в рамках исполнения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</w:p>
    <w:p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52A" w:rsidRDefault="00F9252A" w:rsidP="00200F49">
      <w:r>
        <w:separator/>
      </w:r>
    </w:p>
  </w:endnote>
  <w:endnote w:type="continuationSeparator" w:id="0">
    <w:p w:rsidR="00F9252A" w:rsidRDefault="00F9252A" w:rsidP="0020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52A" w:rsidRDefault="00F9252A" w:rsidP="00200F49">
      <w:r>
        <w:separator/>
      </w:r>
    </w:p>
  </w:footnote>
  <w:footnote w:type="continuationSeparator" w:id="0">
    <w:p w:rsidR="00F9252A" w:rsidRDefault="00F9252A" w:rsidP="00200F49">
      <w:r>
        <w:continuationSeparator/>
      </w:r>
    </w:p>
  </w:footnote>
  <w:footnote w:id="1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FC72E2" w:rsidRDefault="00FC72E2" w:rsidP="00AC3712">
      <w:pPr>
        <w:pStyle w:val="a3"/>
        <w:ind w:firstLine="709"/>
      </w:pPr>
    </w:p>
  </w:footnote>
  <w:footnote w:id="2">
    <w:p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:rsidR="00FC72E2" w:rsidRDefault="00FC72E2">
      <w:pPr>
        <w:pStyle w:val="a3"/>
        <w:ind w:firstLine="709"/>
      </w:pPr>
    </w:p>
  </w:footnote>
  <w:footnote w:id="3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Указ Президента Российской Федерации  от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</w:p>
    <w:p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2C2D">
      <w:rPr>
        <w:rStyle w:val="a7"/>
        <w:noProof/>
      </w:rPr>
      <w:t>12</w: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E7"/>
    <w:rsid w:val="000407E0"/>
    <w:rsid w:val="00042645"/>
    <w:rsid w:val="000530C4"/>
    <w:rsid w:val="00062B86"/>
    <w:rsid w:val="000715C7"/>
    <w:rsid w:val="00081EAD"/>
    <w:rsid w:val="00086CD6"/>
    <w:rsid w:val="00096B9E"/>
    <w:rsid w:val="000A03C9"/>
    <w:rsid w:val="000A7A8D"/>
    <w:rsid w:val="000E134C"/>
    <w:rsid w:val="000F0A10"/>
    <w:rsid w:val="0010060D"/>
    <w:rsid w:val="00106ABA"/>
    <w:rsid w:val="0015510A"/>
    <w:rsid w:val="00157AE6"/>
    <w:rsid w:val="00174F00"/>
    <w:rsid w:val="0018662B"/>
    <w:rsid w:val="001A3841"/>
    <w:rsid w:val="001A3EFE"/>
    <w:rsid w:val="001A63FA"/>
    <w:rsid w:val="001A6C65"/>
    <w:rsid w:val="001C070E"/>
    <w:rsid w:val="001C2798"/>
    <w:rsid w:val="001C3125"/>
    <w:rsid w:val="001E5361"/>
    <w:rsid w:val="00200F49"/>
    <w:rsid w:val="00205266"/>
    <w:rsid w:val="00213534"/>
    <w:rsid w:val="00245CAF"/>
    <w:rsid w:val="00263E90"/>
    <w:rsid w:val="002A1ED1"/>
    <w:rsid w:val="002B48BE"/>
    <w:rsid w:val="002C7173"/>
    <w:rsid w:val="002D5685"/>
    <w:rsid w:val="002E18E5"/>
    <w:rsid w:val="002F7A69"/>
    <w:rsid w:val="003122D1"/>
    <w:rsid w:val="00324D1D"/>
    <w:rsid w:val="00347A7D"/>
    <w:rsid w:val="0038296F"/>
    <w:rsid w:val="00392F76"/>
    <w:rsid w:val="003D1F26"/>
    <w:rsid w:val="003E6979"/>
    <w:rsid w:val="003E7536"/>
    <w:rsid w:val="00430C37"/>
    <w:rsid w:val="0044639E"/>
    <w:rsid w:val="00457D0B"/>
    <w:rsid w:val="00474150"/>
    <w:rsid w:val="00487AA0"/>
    <w:rsid w:val="004B512C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B3DB6"/>
    <w:rsid w:val="005B6CB7"/>
    <w:rsid w:val="005C0FDA"/>
    <w:rsid w:val="005C377B"/>
    <w:rsid w:val="005C6335"/>
    <w:rsid w:val="005D02B4"/>
    <w:rsid w:val="005F071E"/>
    <w:rsid w:val="0061555A"/>
    <w:rsid w:val="00616D11"/>
    <w:rsid w:val="006307FE"/>
    <w:rsid w:val="00661476"/>
    <w:rsid w:val="006B7C03"/>
    <w:rsid w:val="00702216"/>
    <w:rsid w:val="0072395A"/>
    <w:rsid w:val="00727578"/>
    <w:rsid w:val="00735AC3"/>
    <w:rsid w:val="007525ED"/>
    <w:rsid w:val="007C2964"/>
    <w:rsid w:val="007C4003"/>
    <w:rsid w:val="007C7194"/>
    <w:rsid w:val="00850C5B"/>
    <w:rsid w:val="00854C56"/>
    <w:rsid w:val="008719D7"/>
    <w:rsid w:val="008802B1"/>
    <w:rsid w:val="008806AE"/>
    <w:rsid w:val="00893257"/>
    <w:rsid w:val="008A4244"/>
    <w:rsid w:val="008A6A82"/>
    <w:rsid w:val="008C1579"/>
    <w:rsid w:val="008E4696"/>
    <w:rsid w:val="008F150F"/>
    <w:rsid w:val="009170F1"/>
    <w:rsid w:val="009272BF"/>
    <w:rsid w:val="00934C43"/>
    <w:rsid w:val="0093554E"/>
    <w:rsid w:val="00950B26"/>
    <w:rsid w:val="00976B36"/>
    <w:rsid w:val="00976D13"/>
    <w:rsid w:val="00995412"/>
    <w:rsid w:val="009A0FA3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91F84"/>
    <w:rsid w:val="00A94A06"/>
    <w:rsid w:val="00AC3712"/>
    <w:rsid w:val="00AC4083"/>
    <w:rsid w:val="00AF007C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4AA1"/>
    <w:rsid w:val="00C773B6"/>
    <w:rsid w:val="00C92122"/>
    <w:rsid w:val="00C935F6"/>
    <w:rsid w:val="00CA6F9B"/>
    <w:rsid w:val="00CA7643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92C2D"/>
    <w:rsid w:val="00EB579B"/>
    <w:rsid w:val="00EC0D1D"/>
    <w:rsid w:val="00ED7E09"/>
    <w:rsid w:val="00EE5BD6"/>
    <w:rsid w:val="00EF0B64"/>
    <w:rsid w:val="00EF3B0A"/>
    <w:rsid w:val="00F001C4"/>
    <w:rsid w:val="00F20805"/>
    <w:rsid w:val="00F61F2A"/>
    <w:rsid w:val="00F87293"/>
    <w:rsid w:val="00F9252A"/>
    <w:rsid w:val="00F94C7C"/>
    <w:rsid w:val="00FB5DC9"/>
    <w:rsid w:val="00FB60F7"/>
    <w:rsid w:val="00FC5A8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99BE6-168C-4C70-A551-070D397E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  <w:style w:type="paragraph" w:customStyle="1" w:styleId="ad">
    <w:name w:val=" Знак"/>
    <w:basedOn w:val="a"/>
    <w:rsid w:val="00E92C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0818AD70AAA66E18CCE35262A6D227D73871FDA9B97A4D2923B64n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748D-BE00-4990-A0C3-13293E3F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4116</Words>
  <Characters>23465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Людмила Цагараева</cp:lastModifiedBy>
  <cp:revision>3</cp:revision>
  <cp:lastPrinted>2014-12-24T07:30:00Z</cp:lastPrinted>
  <dcterms:created xsi:type="dcterms:W3CDTF">2019-08-09T11:38:00Z</dcterms:created>
  <dcterms:modified xsi:type="dcterms:W3CDTF">2019-08-09T14:51:00Z</dcterms:modified>
</cp:coreProperties>
</file>